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F23B82" w14:textId="77777777" w:rsidR="00BD2A0F" w:rsidRPr="00E7531C" w:rsidRDefault="00BD2A0F" w:rsidP="00BD2A0F">
      <w:pPr>
        <w:framePr w:hSpace="180" w:wrap="around" w:vAnchor="page" w:hAnchor="margin" w:xAlign="right" w:y="476"/>
        <w:jc w:val="right"/>
        <w:rPr>
          <w:rFonts w:ascii="Garamond" w:hAnsi="Garamond" w:cs="Arial"/>
          <w:b/>
          <w:sz w:val="56"/>
          <w:szCs w:val="56"/>
        </w:rPr>
      </w:pPr>
      <w:r w:rsidRPr="00E7531C">
        <w:rPr>
          <w:rFonts w:ascii="Garamond" w:hAnsi="Garamond" w:cs="Arial"/>
          <w:b/>
          <w:sz w:val="56"/>
          <w:szCs w:val="56"/>
        </w:rPr>
        <w:t xml:space="preserve">Summary of Actions: </w:t>
      </w:r>
    </w:p>
    <w:p w14:paraId="33E1B72E" w14:textId="30CB8568" w:rsidR="00BD2A0F" w:rsidRPr="00E7531C" w:rsidRDefault="00976A57" w:rsidP="00BD2A0F">
      <w:pPr>
        <w:framePr w:hSpace="180" w:wrap="around" w:vAnchor="page" w:hAnchor="margin" w:xAlign="right" w:y="476"/>
        <w:jc w:val="right"/>
        <w:rPr>
          <w:rFonts w:ascii="Garamond" w:hAnsi="Garamond" w:cs="Arial"/>
          <w:b/>
          <w:sz w:val="56"/>
          <w:szCs w:val="56"/>
        </w:rPr>
      </w:pPr>
      <w:r>
        <w:rPr>
          <w:rFonts w:ascii="Garamond" w:hAnsi="Garamond" w:cs="Arial"/>
          <w:b/>
          <w:sz w:val="56"/>
          <w:szCs w:val="56"/>
        </w:rPr>
        <w:t>2013</w:t>
      </w:r>
      <w:r w:rsidR="00BD2A0F" w:rsidRPr="00E7531C">
        <w:rPr>
          <w:rFonts w:ascii="Garamond" w:hAnsi="Garamond" w:cs="Arial"/>
          <w:b/>
          <w:sz w:val="56"/>
          <w:szCs w:val="56"/>
        </w:rPr>
        <w:t xml:space="preserve"> National Conference</w:t>
      </w:r>
    </w:p>
    <w:p w14:paraId="753D2817" w14:textId="77777777" w:rsidR="0056015B" w:rsidRPr="00E7531C" w:rsidRDefault="00BD2A0F" w:rsidP="00BD2A0F">
      <w:pPr>
        <w:jc w:val="right"/>
        <w:rPr>
          <w:rFonts w:ascii="Garamond" w:hAnsi="Garamond" w:cs="Arial"/>
          <w:b/>
          <w:noProof/>
          <w:sz w:val="56"/>
          <w:szCs w:val="56"/>
        </w:rPr>
      </w:pPr>
      <w:proofErr w:type="gramStart"/>
      <w:r w:rsidRPr="00E7531C">
        <w:rPr>
          <w:rFonts w:ascii="Garamond" w:hAnsi="Garamond" w:cs="Arial"/>
          <w:b/>
          <w:sz w:val="56"/>
          <w:szCs w:val="56"/>
        </w:rPr>
        <w:t>of</w:t>
      </w:r>
      <w:proofErr w:type="gramEnd"/>
      <w:r w:rsidRPr="00E7531C">
        <w:rPr>
          <w:rFonts w:ascii="Garamond" w:hAnsi="Garamond" w:cs="Arial"/>
          <w:b/>
          <w:sz w:val="56"/>
          <w:szCs w:val="56"/>
        </w:rPr>
        <w:t xml:space="preserve"> Special Constituencies</w:t>
      </w:r>
    </w:p>
    <w:p w14:paraId="4637E607" w14:textId="77777777" w:rsidR="002B4DAE" w:rsidRPr="00E7531C" w:rsidRDefault="002B4DAE">
      <w:pPr>
        <w:rPr>
          <w:noProof/>
        </w:rPr>
      </w:pPr>
    </w:p>
    <w:p w14:paraId="69807521" w14:textId="5BDDB9AA" w:rsidR="00466093" w:rsidRPr="00E7531C" w:rsidRDefault="00BB2A5B" w:rsidP="0056015B">
      <w:pPr>
        <w:pBdr>
          <w:top w:val="single" w:sz="24" w:space="1" w:color="auto"/>
          <w:bottom w:val="single" w:sz="24" w:space="2" w:color="auto"/>
        </w:pBdr>
        <w:jc w:val="center"/>
        <w:rPr>
          <w:rFonts w:ascii="Arial" w:hAnsi="Arial" w:cs="Arial"/>
          <w:sz w:val="20"/>
          <w:szCs w:val="20"/>
        </w:rPr>
      </w:pPr>
      <w:r>
        <w:rPr>
          <w:rFonts w:ascii="Arial" w:hAnsi="Arial" w:cs="Arial"/>
          <w:sz w:val="20"/>
          <w:szCs w:val="20"/>
        </w:rPr>
        <w:t>2013</w:t>
      </w:r>
      <w:r w:rsidR="00935D85">
        <w:rPr>
          <w:rFonts w:ascii="Arial" w:hAnsi="Arial" w:cs="Arial"/>
          <w:sz w:val="20"/>
          <w:szCs w:val="20"/>
        </w:rPr>
        <w:t xml:space="preserve"> Resolutions</w:t>
      </w:r>
    </w:p>
    <w:p w14:paraId="001A63FC" w14:textId="77777777" w:rsidR="009C5F9A" w:rsidRDefault="009C5F9A" w:rsidP="009C5F9A">
      <w:pPr>
        <w:rPr>
          <w:rFonts w:ascii="Arial" w:hAnsi="Arial" w:cs="Arial"/>
          <w:b/>
          <w:sz w:val="20"/>
          <w:szCs w:val="20"/>
        </w:rPr>
      </w:pPr>
    </w:p>
    <w:p w14:paraId="0F7A6ABB" w14:textId="77777777" w:rsidR="009C5F9A" w:rsidRPr="00CB6445" w:rsidRDefault="009C5F9A" w:rsidP="009C5F9A">
      <w:pPr>
        <w:rPr>
          <w:rFonts w:ascii="Arial" w:hAnsi="Arial" w:cs="Arial"/>
          <w:b/>
          <w:sz w:val="20"/>
          <w:szCs w:val="20"/>
        </w:rPr>
      </w:pPr>
      <w:r w:rsidRPr="00CB6445">
        <w:rPr>
          <w:rFonts w:ascii="Arial" w:hAnsi="Arial" w:cs="Arial"/>
          <w:b/>
          <w:sz w:val="20"/>
          <w:szCs w:val="20"/>
        </w:rPr>
        <w:t>To sort by constituency, select the entire table; click on “table”; click on “sort”; sort by “constituency” or column 3.</w:t>
      </w:r>
    </w:p>
    <w:p w14:paraId="665D338B" w14:textId="77777777" w:rsidR="009741AC" w:rsidRPr="00E7531C" w:rsidRDefault="009741AC" w:rsidP="009741AC"/>
    <w:tbl>
      <w:tblPr>
        <w:tblW w:w="11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120" w:type="dxa"/>
          <w:right w:w="120" w:type="dxa"/>
        </w:tblCellMar>
        <w:tblLook w:val="0000" w:firstRow="0" w:lastRow="0" w:firstColumn="0" w:lastColumn="0" w:noHBand="0" w:noVBand="0"/>
      </w:tblPr>
      <w:tblGrid>
        <w:gridCol w:w="720"/>
        <w:gridCol w:w="3066"/>
        <w:gridCol w:w="1125"/>
        <w:gridCol w:w="1440"/>
        <w:gridCol w:w="1430"/>
        <w:gridCol w:w="3240"/>
      </w:tblGrid>
      <w:tr w:rsidR="00BC06BA" w:rsidRPr="00E7531C" w14:paraId="2D844284" w14:textId="77777777" w:rsidTr="00A73650">
        <w:trPr>
          <w:trHeight w:val="684"/>
          <w:jc w:val="center"/>
        </w:trPr>
        <w:tc>
          <w:tcPr>
            <w:tcW w:w="720" w:type="dxa"/>
            <w:shd w:val="clear" w:color="auto" w:fill="FFFFFF"/>
            <w:vAlign w:val="center"/>
          </w:tcPr>
          <w:p w14:paraId="208F38C4" w14:textId="77777777" w:rsidR="00BC06BA" w:rsidRPr="000D42D5" w:rsidRDefault="00BC06BA" w:rsidP="00015ECC">
            <w:pPr>
              <w:tabs>
                <w:tab w:val="left" w:pos="-720"/>
              </w:tabs>
              <w:suppressAutoHyphens/>
              <w:jc w:val="center"/>
              <w:rPr>
                <w:rFonts w:ascii="Arial" w:hAnsi="Arial" w:cs="Arial"/>
                <w:b/>
                <w:i/>
                <w:sz w:val="18"/>
                <w:szCs w:val="18"/>
              </w:rPr>
            </w:pPr>
            <w:bookmarkStart w:id="0" w:name="OLE_LINK2"/>
            <w:r w:rsidRPr="000D42D5">
              <w:rPr>
                <w:rFonts w:ascii="Arial" w:hAnsi="Arial" w:cs="Arial"/>
                <w:b/>
                <w:i/>
                <w:sz w:val="18"/>
                <w:szCs w:val="18"/>
              </w:rPr>
              <w:t>Res.</w:t>
            </w:r>
          </w:p>
          <w:p w14:paraId="31817804" w14:textId="77777777" w:rsidR="00BC06BA" w:rsidRPr="000D42D5" w:rsidRDefault="00BC06BA" w:rsidP="00015ECC">
            <w:pPr>
              <w:tabs>
                <w:tab w:val="center" w:pos="338"/>
              </w:tabs>
              <w:suppressAutoHyphens/>
              <w:jc w:val="center"/>
              <w:rPr>
                <w:rFonts w:ascii="Arial" w:hAnsi="Arial" w:cs="Arial"/>
                <w:b/>
                <w:i/>
                <w:sz w:val="18"/>
                <w:szCs w:val="18"/>
              </w:rPr>
            </w:pPr>
            <w:r w:rsidRPr="000D42D5">
              <w:rPr>
                <w:rFonts w:ascii="Arial" w:hAnsi="Arial" w:cs="Arial"/>
                <w:b/>
                <w:i/>
                <w:sz w:val="18"/>
                <w:szCs w:val="18"/>
              </w:rPr>
              <w:t>No.</w:t>
            </w:r>
          </w:p>
        </w:tc>
        <w:tc>
          <w:tcPr>
            <w:tcW w:w="3066" w:type="dxa"/>
            <w:shd w:val="clear" w:color="auto" w:fill="FFFFFF"/>
            <w:vAlign w:val="center"/>
          </w:tcPr>
          <w:p w14:paraId="4EE60FDD" w14:textId="77777777" w:rsidR="00BC06BA" w:rsidRPr="005C557F" w:rsidRDefault="00BC06BA" w:rsidP="00015ECC">
            <w:pPr>
              <w:tabs>
                <w:tab w:val="center" w:pos="3040"/>
              </w:tabs>
              <w:suppressAutoHyphens/>
              <w:jc w:val="center"/>
              <w:rPr>
                <w:rFonts w:ascii="Arial" w:hAnsi="Arial" w:cs="Arial"/>
                <w:b/>
                <w:i/>
                <w:sz w:val="18"/>
                <w:szCs w:val="18"/>
              </w:rPr>
            </w:pPr>
            <w:r w:rsidRPr="005C557F">
              <w:rPr>
                <w:rFonts w:ascii="Arial" w:hAnsi="Arial" w:cs="Arial"/>
                <w:b/>
                <w:i/>
                <w:sz w:val="18"/>
                <w:szCs w:val="18"/>
              </w:rPr>
              <w:t>Title and Resolved</w:t>
            </w:r>
          </w:p>
        </w:tc>
        <w:tc>
          <w:tcPr>
            <w:tcW w:w="1125" w:type="dxa"/>
            <w:shd w:val="clear" w:color="auto" w:fill="FFFFFF"/>
            <w:vAlign w:val="center"/>
          </w:tcPr>
          <w:p w14:paraId="6AFB6607" w14:textId="0D9A5301" w:rsidR="00BC06BA" w:rsidRPr="00E7531C" w:rsidRDefault="00BC06BA" w:rsidP="00015ECC">
            <w:pPr>
              <w:tabs>
                <w:tab w:val="left" w:pos="0"/>
                <w:tab w:val="left" w:pos="363"/>
                <w:tab w:val="left" w:pos="720"/>
                <w:tab w:val="left" w:pos="1198"/>
                <w:tab w:val="left" w:pos="1512"/>
                <w:tab w:val="left" w:pos="1825"/>
                <w:tab w:val="left" w:pos="2160"/>
              </w:tabs>
              <w:suppressAutoHyphens/>
              <w:jc w:val="center"/>
              <w:rPr>
                <w:rFonts w:ascii="Arial" w:hAnsi="Arial" w:cs="Arial"/>
                <w:b/>
                <w:i/>
                <w:sz w:val="18"/>
                <w:szCs w:val="18"/>
              </w:rPr>
            </w:pPr>
            <w:proofErr w:type="spellStart"/>
            <w:r>
              <w:rPr>
                <w:rFonts w:ascii="Arial" w:hAnsi="Arial" w:cs="Arial"/>
                <w:b/>
                <w:i/>
                <w:sz w:val="18"/>
                <w:szCs w:val="18"/>
              </w:rPr>
              <w:t>Consti-tuency</w:t>
            </w:r>
            <w:proofErr w:type="spellEnd"/>
          </w:p>
        </w:tc>
        <w:tc>
          <w:tcPr>
            <w:tcW w:w="1440" w:type="dxa"/>
            <w:shd w:val="clear" w:color="auto" w:fill="FFFFFF"/>
            <w:vAlign w:val="center"/>
          </w:tcPr>
          <w:p w14:paraId="49860517" w14:textId="77777777" w:rsidR="00BC06BA" w:rsidRPr="00E7531C" w:rsidRDefault="00BC06BA" w:rsidP="00015ECC">
            <w:pPr>
              <w:tabs>
                <w:tab w:val="left" w:pos="0"/>
                <w:tab w:val="left" w:pos="363"/>
                <w:tab w:val="left" w:pos="720"/>
                <w:tab w:val="left" w:pos="1198"/>
                <w:tab w:val="left" w:pos="1512"/>
                <w:tab w:val="left" w:pos="1825"/>
                <w:tab w:val="left" w:pos="2160"/>
              </w:tabs>
              <w:suppressAutoHyphens/>
              <w:jc w:val="center"/>
              <w:rPr>
                <w:rFonts w:ascii="Arial" w:hAnsi="Arial" w:cs="Arial"/>
                <w:b/>
                <w:i/>
                <w:sz w:val="18"/>
                <w:szCs w:val="18"/>
              </w:rPr>
            </w:pPr>
            <w:r w:rsidRPr="00E7531C">
              <w:rPr>
                <w:rFonts w:ascii="Arial" w:hAnsi="Arial" w:cs="Arial"/>
                <w:b/>
                <w:i/>
                <w:sz w:val="18"/>
                <w:szCs w:val="18"/>
              </w:rPr>
              <w:t>Reference Committee</w:t>
            </w:r>
          </w:p>
        </w:tc>
        <w:tc>
          <w:tcPr>
            <w:tcW w:w="1430" w:type="dxa"/>
            <w:shd w:val="clear" w:color="auto" w:fill="FFFFFF"/>
            <w:vAlign w:val="center"/>
          </w:tcPr>
          <w:p w14:paraId="357E2896" w14:textId="7DA01BCD" w:rsidR="00BC06BA" w:rsidRPr="00436B48" w:rsidRDefault="00BC06BA" w:rsidP="00015ECC">
            <w:pPr>
              <w:tabs>
                <w:tab w:val="left" w:pos="0"/>
                <w:tab w:val="left" w:pos="363"/>
                <w:tab w:val="left" w:pos="720"/>
                <w:tab w:val="left" w:pos="1198"/>
                <w:tab w:val="left" w:pos="1512"/>
                <w:tab w:val="left" w:pos="1825"/>
                <w:tab w:val="left" w:pos="2160"/>
              </w:tabs>
              <w:suppressAutoHyphens/>
              <w:jc w:val="center"/>
              <w:rPr>
                <w:rFonts w:ascii="Arial" w:hAnsi="Arial" w:cs="Arial"/>
                <w:b/>
                <w:i/>
                <w:sz w:val="18"/>
                <w:szCs w:val="18"/>
              </w:rPr>
            </w:pPr>
            <w:r w:rsidRPr="00436B48">
              <w:rPr>
                <w:rFonts w:ascii="Arial" w:hAnsi="Arial" w:cs="Arial"/>
                <w:b/>
                <w:i/>
                <w:sz w:val="18"/>
                <w:szCs w:val="18"/>
              </w:rPr>
              <w:t>Referrals</w:t>
            </w:r>
          </w:p>
        </w:tc>
        <w:tc>
          <w:tcPr>
            <w:tcW w:w="3240" w:type="dxa"/>
            <w:shd w:val="clear" w:color="auto" w:fill="FFFFFF"/>
            <w:vAlign w:val="center"/>
          </w:tcPr>
          <w:p w14:paraId="43E7C52E" w14:textId="2375F886" w:rsidR="00BC06BA" w:rsidRPr="00E7531C" w:rsidRDefault="00BC06BA" w:rsidP="00197D24">
            <w:pPr>
              <w:tabs>
                <w:tab w:val="left" w:pos="0"/>
                <w:tab w:val="left" w:pos="363"/>
                <w:tab w:val="left" w:pos="720"/>
                <w:tab w:val="left" w:pos="1198"/>
                <w:tab w:val="left" w:pos="1512"/>
                <w:tab w:val="left" w:pos="1825"/>
                <w:tab w:val="left" w:pos="2160"/>
              </w:tabs>
              <w:suppressAutoHyphens/>
              <w:jc w:val="center"/>
              <w:rPr>
                <w:rFonts w:ascii="Arial" w:hAnsi="Arial" w:cs="Arial"/>
                <w:sz w:val="18"/>
                <w:szCs w:val="18"/>
              </w:rPr>
            </w:pPr>
            <w:r w:rsidRPr="00E7531C">
              <w:rPr>
                <w:rFonts w:ascii="Arial" w:hAnsi="Arial" w:cs="Arial"/>
                <w:b/>
                <w:i/>
                <w:sz w:val="18"/>
                <w:szCs w:val="18"/>
              </w:rPr>
              <w:t>Action</w:t>
            </w:r>
          </w:p>
        </w:tc>
      </w:tr>
      <w:tr w:rsidR="00BC06BA" w:rsidRPr="00E7531C" w14:paraId="5D409347" w14:textId="77777777" w:rsidTr="00A73650">
        <w:trPr>
          <w:jc w:val="center"/>
        </w:trPr>
        <w:tc>
          <w:tcPr>
            <w:tcW w:w="720" w:type="dxa"/>
            <w:shd w:val="clear" w:color="auto" w:fill="FFFFFF"/>
          </w:tcPr>
          <w:p w14:paraId="45F87C66" w14:textId="77777777" w:rsidR="00BC06BA" w:rsidRPr="000D42D5" w:rsidRDefault="00BC06BA" w:rsidP="00015ECC">
            <w:pPr>
              <w:tabs>
                <w:tab w:val="left" w:pos="-720"/>
              </w:tabs>
              <w:suppressAutoHyphens/>
              <w:rPr>
                <w:rFonts w:ascii="Arial" w:hAnsi="Arial" w:cs="Arial"/>
                <w:b/>
                <w:sz w:val="18"/>
                <w:szCs w:val="18"/>
              </w:rPr>
            </w:pPr>
            <w:r w:rsidRPr="000D42D5">
              <w:rPr>
                <w:rFonts w:ascii="Arial" w:hAnsi="Arial" w:cs="Arial"/>
                <w:b/>
                <w:sz w:val="18"/>
                <w:szCs w:val="18"/>
              </w:rPr>
              <w:t>1001</w:t>
            </w:r>
          </w:p>
        </w:tc>
        <w:tc>
          <w:tcPr>
            <w:tcW w:w="3066" w:type="dxa"/>
            <w:shd w:val="clear" w:color="auto" w:fill="FFFFFF"/>
          </w:tcPr>
          <w:p w14:paraId="68C9229A" w14:textId="47EDB4D3" w:rsidR="00BC06BA" w:rsidRDefault="00BC06BA" w:rsidP="00476FF1">
            <w:pPr>
              <w:rPr>
                <w:rFonts w:ascii="Arial" w:hAnsi="Arial" w:cs="Arial"/>
                <w:i/>
                <w:sz w:val="18"/>
                <w:szCs w:val="18"/>
              </w:rPr>
            </w:pPr>
            <w:r>
              <w:rPr>
                <w:rFonts w:ascii="Arial" w:hAnsi="Arial"/>
                <w:b/>
                <w:sz w:val="18"/>
                <w:szCs w:val="18"/>
              </w:rPr>
              <w:t>Research And Education on Impact of Marijuana Legalization</w:t>
            </w:r>
          </w:p>
          <w:p w14:paraId="6D476563" w14:textId="77777777" w:rsidR="00BC06BA" w:rsidRPr="00BC06BA" w:rsidRDefault="00BC06BA" w:rsidP="00BC06BA">
            <w:pPr>
              <w:rPr>
                <w:rFonts w:ascii="Arial" w:hAnsi="Arial" w:cs="Arial"/>
                <w:i/>
                <w:sz w:val="18"/>
                <w:szCs w:val="18"/>
              </w:rPr>
            </w:pPr>
            <w:r w:rsidRPr="00BC06BA">
              <w:rPr>
                <w:rFonts w:ascii="Arial" w:hAnsi="Arial" w:cs="Arial"/>
                <w:i/>
                <w:sz w:val="18"/>
                <w:szCs w:val="18"/>
              </w:rPr>
              <w:t xml:space="preserve">RESOLVED, That the American Academy of Family Physicians (AAFP) investigate the feasibility of disseminating physician education regarding how family physicians can best educate their patients on the personal and public health ramifications of marijuana use, and be it further </w:t>
            </w:r>
          </w:p>
          <w:p w14:paraId="67097F26" w14:textId="77777777" w:rsidR="00BC06BA" w:rsidRPr="00BC06BA" w:rsidRDefault="00BC06BA" w:rsidP="00BC06BA">
            <w:pPr>
              <w:ind w:left="720"/>
              <w:rPr>
                <w:rFonts w:ascii="Arial" w:hAnsi="Arial" w:cs="Arial"/>
                <w:i/>
                <w:sz w:val="18"/>
                <w:szCs w:val="18"/>
              </w:rPr>
            </w:pPr>
          </w:p>
          <w:p w14:paraId="07416E14" w14:textId="5DC12A55" w:rsidR="00BC06BA" w:rsidRPr="00BC06BA" w:rsidRDefault="00BC06BA" w:rsidP="00BC06BA">
            <w:pPr>
              <w:rPr>
                <w:rFonts w:ascii="Arial" w:hAnsi="Arial" w:cs="Arial"/>
                <w:b/>
                <w:sz w:val="22"/>
                <w:szCs w:val="22"/>
                <w:u w:val="single"/>
              </w:rPr>
            </w:pPr>
            <w:r w:rsidRPr="00BC06BA">
              <w:rPr>
                <w:rFonts w:ascii="Arial" w:hAnsi="Arial" w:cs="Arial"/>
                <w:i/>
                <w:sz w:val="18"/>
                <w:szCs w:val="18"/>
              </w:rPr>
              <w:t>RESOLVED, That the American Academy of Family Physicians (AAFP) encourage public funding to review existing data and support future studies regarding the personal and public health ramifications of marijuana legalization.</w:t>
            </w:r>
          </w:p>
        </w:tc>
        <w:tc>
          <w:tcPr>
            <w:tcW w:w="1125" w:type="dxa"/>
            <w:shd w:val="clear" w:color="auto" w:fill="FFFFFF"/>
          </w:tcPr>
          <w:p w14:paraId="7428999A" w14:textId="053EDAEC" w:rsidR="00BC06BA" w:rsidRPr="00E7531C" w:rsidRDefault="00BC06BA"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t>New Physicians</w:t>
            </w:r>
          </w:p>
        </w:tc>
        <w:tc>
          <w:tcPr>
            <w:tcW w:w="1440" w:type="dxa"/>
            <w:shd w:val="clear" w:color="auto" w:fill="FFFFFF"/>
          </w:tcPr>
          <w:p w14:paraId="5499ACD1" w14:textId="77777777" w:rsidR="00BC06BA" w:rsidRPr="00E7531C" w:rsidRDefault="00BC06BA"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t>Advocacy</w:t>
            </w:r>
          </w:p>
        </w:tc>
        <w:tc>
          <w:tcPr>
            <w:tcW w:w="1430" w:type="dxa"/>
            <w:shd w:val="clear" w:color="auto" w:fill="FFFFFF"/>
          </w:tcPr>
          <w:p w14:paraId="5159FE33" w14:textId="530961EF" w:rsidR="00BC06BA" w:rsidRPr="00436B48" w:rsidRDefault="00020309" w:rsidP="00EB0101">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436B48">
              <w:rPr>
                <w:rFonts w:ascii="Arial" w:hAnsi="Arial" w:cs="Arial"/>
                <w:sz w:val="18"/>
                <w:szCs w:val="18"/>
              </w:rPr>
              <w:t>1</w:t>
            </w:r>
            <w:r w:rsidRPr="00436B48">
              <w:rPr>
                <w:rFonts w:ascii="Arial" w:hAnsi="Arial" w:cs="Arial"/>
                <w:sz w:val="18"/>
                <w:szCs w:val="18"/>
                <w:vertAlign w:val="superscript"/>
              </w:rPr>
              <w:t>st</w:t>
            </w:r>
            <w:r w:rsidRPr="00436B48">
              <w:rPr>
                <w:rFonts w:ascii="Arial" w:hAnsi="Arial" w:cs="Arial"/>
                <w:sz w:val="18"/>
                <w:szCs w:val="18"/>
              </w:rPr>
              <w:t xml:space="preserve"> Resolved Clause: Commission on Health of the Public and Science</w:t>
            </w:r>
          </w:p>
          <w:p w14:paraId="4D1BEB15" w14:textId="77777777" w:rsidR="00020309" w:rsidRPr="00436B48" w:rsidRDefault="00020309" w:rsidP="00EB0101">
            <w:pPr>
              <w:tabs>
                <w:tab w:val="left" w:pos="0"/>
                <w:tab w:val="left" w:pos="363"/>
                <w:tab w:val="left" w:pos="720"/>
                <w:tab w:val="left" w:pos="1198"/>
                <w:tab w:val="left" w:pos="1512"/>
                <w:tab w:val="left" w:pos="1825"/>
                <w:tab w:val="left" w:pos="2160"/>
              </w:tabs>
              <w:suppressAutoHyphens/>
              <w:rPr>
                <w:rFonts w:ascii="Arial" w:hAnsi="Arial" w:cs="Arial"/>
                <w:sz w:val="18"/>
                <w:szCs w:val="18"/>
              </w:rPr>
            </w:pPr>
          </w:p>
          <w:p w14:paraId="2687C224" w14:textId="4A448982" w:rsidR="00020309" w:rsidRPr="00436B48" w:rsidRDefault="00020309" w:rsidP="00EB0101">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436B48">
              <w:rPr>
                <w:rFonts w:ascii="Arial" w:hAnsi="Arial" w:cs="Arial"/>
                <w:sz w:val="18"/>
                <w:szCs w:val="18"/>
              </w:rPr>
              <w:t>2</w:t>
            </w:r>
            <w:r w:rsidRPr="00436B48">
              <w:rPr>
                <w:rFonts w:ascii="Arial" w:hAnsi="Arial" w:cs="Arial"/>
                <w:sz w:val="18"/>
                <w:szCs w:val="18"/>
                <w:vertAlign w:val="superscript"/>
              </w:rPr>
              <w:t>nd</w:t>
            </w:r>
            <w:r w:rsidRPr="00436B48">
              <w:rPr>
                <w:rFonts w:ascii="Arial" w:hAnsi="Arial" w:cs="Arial"/>
                <w:sz w:val="18"/>
                <w:szCs w:val="18"/>
              </w:rPr>
              <w:t xml:space="preserve"> Resolved Clause: Commission on Governmental Advocacy</w:t>
            </w:r>
          </w:p>
        </w:tc>
        <w:tc>
          <w:tcPr>
            <w:tcW w:w="3240" w:type="dxa"/>
            <w:shd w:val="clear" w:color="auto" w:fill="FFFFFF"/>
          </w:tcPr>
          <w:p w14:paraId="59580C75" w14:textId="77777777" w:rsidR="00BC06BA" w:rsidRDefault="00FC7BE7" w:rsidP="004457AE">
            <w:pPr>
              <w:ind w:left="40"/>
              <w:rPr>
                <w:rFonts w:ascii="Arial" w:hAnsi="Arial" w:cs="Arial"/>
                <w:sz w:val="18"/>
                <w:szCs w:val="18"/>
              </w:rPr>
            </w:pPr>
            <w:r>
              <w:rPr>
                <w:rFonts w:ascii="Arial" w:hAnsi="Arial" w:cs="Arial"/>
                <w:sz w:val="18"/>
                <w:szCs w:val="18"/>
              </w:rPr>
              <w:t>1</w:t>
            </w:r>
            <w:r w:rsidRPr="00FC7BE7">
              <w:rPr>
                <w:rFonts w:ascii="Arial" w:hAnsi="Arial" w:cs="Arial"/>
                <w:sz w:val="18"/>
                <w:szCs w:val="18"/>
                <w:vertAlign w:val="superscript"/>
              </w:rPr>
              <w:t>st</w:t>
            </w:r>
            <w:r>
              <w:rPr>
                <w:rFonts w:ascii="Arial" w:hAnsi="Arial" w:cs="Arial"/>
                <w:sz w:val="18"/>
                <w:szCs w:val="18"/>
              </w:rPr>
              <w:t xml:space="preserve"> Resolved Clause:</w:t>
            </w:r>
          </w:p>
          <w:p w14:paraId="2FDA50E5" w14:textId="77777777" w:rsidR="00FC7BE7" w:rsidRDefault="00FC7BE7" w:rsidP="004457AE">
            <w:pPr>
              <w:ind w:left="40"/>
              <w:rPr>
                <w:rFonts w:ascii="Arial" w:hAnsi="Arial" w:cs="Arial"/>
                <w:sz w:val="18"/>
                <w:szCs w:val="18"/>
              </w:rPr>
            </w:pPr>
            <w:r>
              <w:rPr>
                <w:rFonts w:ascii="Arial" w:hAnsi="Arial" w:cs="Arial"/>
                <w:sz w:val="18"/>
                <w:szCs w:val="18"/>
              </w:rPr>
              <w:t xml:space="preserve">Accept for information. </w:t>
            </w:r>
            <w:r w:rsidRPr="00FC7BE7">
              <w:rPr>
                <w:rFonts w:ascii="Arial" w:hAnsi="Arial" w:cs="Arial"/>
                <w:sz w:val="18"/>
                <w:szCs w:val="18"/>
              </w:rPr>
              <w:t>The policy entitled, "Substance Abuse and Alcohol Abuse and Addiction"</w:t>
            </w:r>
            <w:r>
              <w:rPr>
                <w:rFonts w:ascii="Arial" w:hAnsi="Arial" w:cs="Arial"/>
                <w:sz w:val="18"/>
                <w:szCs w:val="18"/>
              </w:rPr>
              <w:t>,</w:t>
            </w:r>
            <w:r w:rsidRPr="00FC7BE7">
              <w:rPr>
                <w:rFonts w:ascii="Arial" w:hAnsi="Arial" w:cs="Arial"/>
                <w:sz w:val="18"/>
                <w:szCs w:val="18"/>
              </w:rPr>
              <w:t xml:space="preserve"> conta</w:t>
            </w:r>
            <w:r>
              <w:rPr>
                <w:rFonts w:ascii="Arial" w:hAnsi="Arial" w:cs="Arial"/>
                <w:sz w:val="18"/>
                <w:szCs w:val="18"/>
              </w:rPr>
              <w:t>ins a section on marijuana. T</w:t>
            </w:r>
            <w:r w:rsidRPr="00FC7BE7">
              <w:rPr>
                <w:rFonts w:ascii="Arial" w:hAnsi="Arial" w:cs="Arial"/>
                <w:sz w:val="18"/>
                <w:szCs w:val="18"/>
              </w:rPr>
              <w:t>hat section will be reviewed and updated when the ent</w:t>
            </w:r>
            <w:r>
              <w:rPr>
                <w:rFonts w:ascii="Arial" w:hAnsi="Arial" w:cs="Arial"/>
                <w:sz w:val="18"/>
                <w:szCs w:val="18"/>
              </w:rPr>
              <w:t xml:space="preserve">ire policy is considered by Commission on Health of the Public &amp; Science. </w:t>
            </w:r>
            <w:r w:rsidRPr="00FC7BE7">
              <w:rPr>
                <w:rFonts w:ascii="Arial" w:hAnsi="Arial" w:cs="Arial"/>
                <w:sz w:val="18"/>
                <w:szCs w:val="18"/>
              </w:rPr>
              <w:t>Moreover, FamilyDoctor.org contains patient education in</w:t>
            </w:r>
            <w:r>
              <w:rPr>
                <w:rFonts w:ascii="Arial" w:hAnsi="Arial" w:cs="Arial"/>
                <w:sz w:val="18"/>
                <w:szCs w:val="18"/>
              </w:rPr>
              <w:t>formation on marijuana and the e</w:t>
            </w:r>
            <w:r w:rsidRPr="00FC7BE7">
              <w:rPr>
                <w:rFonts w:ascii="Arial" w:hAnsi="Arial" w:cs="Arial"/>
                <w:sz w:val="18"/>
                <w:szCs w:val="18"/>
              </w:rPr>
              <w:t>ffects associated with its use.</w:t>
            </w:r>
          </w:p>
          <w:p w14:paraId="2C7A3B3F" w14:textId="77777777" w:rsidR="009A6BBD" w:rsidRDefault="009A6BBD" w:rsidP="004457AE">
            <w:pPr>
              <w:ind w:left="40"/>
              <w:rPr>
                <w:rFonts w:ascii="Arial" w:hAnsi="Arial" w:cs="Arial"/>
                <w:sz w:val="18"/>
                <w:szCs w:val="18"/>
              </w:rPr>
            </w:pPr>
          </w:p>
          <w:p w14:paraId="683FAC29" w14:textId="77777777" w:rsidR="009A6BBD" w:rsidRDefault="009A6BBD" w:rsidP="004457AE">
            <w:pPr>
              <w:ind w:left="40"/>
              <w:rPr>
                <w:rFonts w:ascii="Arial" w:hAnsi="Arial" w:cs="Arial"/>
                <w:b/>
                <w:i/>
                <w:sz w:val="18"/>
                <w:szCs w:val="18"/>
              </w:rPr>
            </w:pPr>
            <w:r>
              <w:rPr>
                <w:rFonts w:ascii="Arial" w:hAnsi="Arial" w:cs="Arial"/>
                <w:b/>
                <w:i/>
                <w:sz w:val="18"/>
                <w:szCs w:val="18"/>
              </w:rPr>
              <w:t>Update (6/16/2014):</w:t>
            </w:r>
          </w:p>
          <w:p w14:paraId="6DBC9DA6" w14:textId="5474A6D3" w:rsidR="009A6BBD" w:rsidRPr="009A6BBD" w:rsidRDefault="009A6BBD" w:rsidP="004457AE">
            <w:pPr>
              <w:ind w:left="40"/>
              <w:rPr>
                <w:rFonts w:ascii="Arial" w:hAnsi="Arial" w:cs="Arial"/>
                <w:sz w:val="18"/>
                <w:szCs w:val="18"/>
              </w:rPr>
            </w:pPr>
            <w:r>
              <w:rPr>
                <w:rFonts w:ascii="Arial" w:hAnsi="Arial" w:cs="Arial"/>
                <w:sz w:val="18"/>
                <w:szCs w:val="18"/>
              </w:rPr>
              <w:t xml:space="preserve">The </w:t>
            </w:r>
            <w:r w:rsidRPr="009A6BBD">
              <w:rPr>
                <w:rFonts w:ascii="Arial" w:hAnsi="Arial" w:cs="Arial"/>
                <w:sz w:val="18"/>
                <w:szCs w:val="18"/>
              </w:rPr>
              <w:t>policy entitled</w:t>
            </w:r>
            <w:r>
              <w:rPr>
                <w:rFonts w:ascii="Arial" w:hAnsi="Arial" w:cs="Arial"/>
                <w:sz w:val="18"/>
                <w:szCs w:val="18"/>
              </w:rPr>
              <w:t>,</w:t>
            </w:r>
            <w:r w:rsidRPr="009A6BBD">
              <w:rPr>
                <w:rFonts w:ascii="Arial" w:hAnsi="Arial" w:cs="Arial"/>
                <w:sz w:val="18"/>
                <w:szCs w:val="18"/>
              </w:rPr>
              <w:t xml:space="preserve"> "Substance and Alcohol Abuse and Addiction"</w:t>
            </w:r>
            <w:r>
              <w:rPr>
                <w:rFonts w:ascii="Arial" w:hAnsi="Arial" w:cs="Arial"/>
                <w:sz w:val="18"/>
                <w:szCs w:val="18"/>
              </w:rPr>
              <w:t>,</w:t>
            </w:r>
            <w:r w:rsidRPr="009A6BBD">
              <w:rPr>
                <w:rFonts w:ascii="Arial" w:hAnsi="Arial" w:cs="Arial"/>
                <w:sz w:val="18"/>
                <w:szCs w:val="18"/>
              </w:rPr>
              <w:t xml:space="preserve"> is being updated and will refer to the AAFP's policy on marijuana. The policy</w:t>
            </w:r>
            <w:r>
              <w:rPr>
                <w:rFonts w:ascii="Arial" w:hAnsi="Arial" w:cs="Arial"/>
                <w:sz w:val="18"/>
                <w:szCs w:val="18"/>
              </w:rPr>
              <w:t xml:space="preserve"> entitled,</w:t>
            </w:r>
            <w:r w:rsidRPr="009A6BBD">
              <w:rPr>
                <w:rFonts w:ascii="Arial" w:hAnsi="Arial" w:cs="Arial"/>
                <w:sz w:val="18"/>
                <w:szCs w:val="18"/>
              </w:rPr>
              <w:t xml:space="preserve"> "Marijuana"</w:t>
            </w:r>
            <w:r>
              <w:rPr>
                <w:rFonts w:ascii="Arial" w:hAnsi="Arial" w:cs="Arial"/>
                <w:sz w:val="18"/>
                <w:szCs w:val="18"/>
              </w:rPr>
              <w:t>,</w:t>
            </w:r>
            <w:r w:rsidRPr="009A6BBD">
              <w:rPr>
                <w:rFonts w:ascii="Arial" w:hAnsi="Arial" w:cs="Arial"/>
                <w:sz w:val="18"/>
                <w:szCs w:val="18"/>
              </w:rPr>
              <w:t xml:space="preserve"> is being reviewed and updated by </w:t>
            </w:r>
            <w:r>
              <w:rPr>
                <w:rFonts w:ascii="Arial" w:hAnsi="Arial" w:cs="Arial"/>
                <w:sz w:val="18"/>
                <w:szCs w:val="18"/>
              </w:rPr>
              <w:t>the commission</w:t>
            </w:r>
            <w:r w:rsidRPr="009A6BBD">
              <w:rPr>
                <w:rFonts w:ascii="Arial" w:hAnsi="Arial" w:cs="Arial"/>
                <w:sz w:val="18"/>
                <w:szCs w:val="18"/>
              </w:rPr>
              <w:t>. FamilyDoctor.org contains patient education information on substance abuse.</w:t>
            </w:r>
          </w:p>
          <w:p w14:paraId="655E2E5E" w14:textId="77777777" w:rsidR="00FC7BE7" w:rsidRDefault="00FC7BE7" w:rsidP="004457AE">
            <w:pPr>
              <w:ind w:left="40"/>
              <w:rPr>
                <w:rFonts w:ascii="Arial" w:hAnsi="Arial" w:cs="Arial"/>
                <w:sz w:val="18"/>
                <w:szCs w:val="18"/>
              </w:rPr>
            </w:pPr>
          </w:p>
          <w:p w14:paraId="64E1E6A2" w14:textId="77777777" w:rsidR="00FC7BE7" w:rsidRDefault="00FC7BE7" w:rsidP="004457AE">
            <w:pPr>
              <w:ind w:left="40"/>
              <w:rPr>
                <w:rFonts w:ascii="Arial" w:hAnsi="Arial" w:cs="Arial"/>
                <w:sz w:val="18"/>
                <w:szCs w:val="18"/>
              </w:rPr>
            </w:pPr>
            <w:r>
              <w:rPr>
                <w:rFonts w:ascii="Arial" w:hAnsi="Arial" w:cs="Arial"/>
                <w:sz w:val="18"/>
                <w:szCs w:val="18"/>
              </w:rPr>
              <w:t>2</w:t>
            </w:r>
            <w:r w:rsidRPr="00FC7BE7">
              <w:rPr>
                <w:rFonts w:ascii="Arial" w:hAnsi="Arial" w:cs="Arial"/>
                <w:sz w:val="18"/>
                <w:szCs w:val="18"/>
                <w:vertAlign w:val="superscript"/>
              </w:rPr>
              <w:t>nd</w:t>
            </w:r>
            <w:r>
              <w:rPr>
                <w:rFonts w:ascii="Arial" w:hAnsi="Arial" w:cs="Arial"/>
                <w:sz w:val="18"/>
                <w:szCs w:val="18"/>
              </w:rPr>
              <w:t xml:space="preserve"> Resolved Clause:</w:t>
            </w:r>
          </w:p>
          <w:p w14:paraId="412FAE5A" w14:textId="133438EB" w:rsidR="00FC7BE7" w:rsidRPr="0027505A" w:rsidRDefault="00436B48" w:rsidP="004457AE">
            <w:pPr>
              <w:ind w:left="40"/>
              <w:rPr>
                <w:rFonts w:ascii="Arial" w:hAnsi="Arial" w:cs="Arial"/>
                <w:sz w:val="18"/>
                <w:szCs w:val="18"/>
              </w:rPr>
            </w:pPr>
            <w:r>
              <w:rPr>
                <w:rFonts w:ascii="Arial" w:hAnsi="Arial" w:cs="Arial"/>
                <w:sz w:val="18"/>
                <w:szCs w:val="18"/>
              </w:rPr>
              <w:t xml:space="preserve">Accept for information. </w:t>
            </w:r>
            <w:r w:rsidRPr="00436B48">
              <w:rPr>
                <w:rFonts w:ascii="Arial" w:hAnsi="Arial" w:cs="Arial"/>
                <w:sz w:val="18"/>
                <w:szCs w:val="18"/>
              </w:rPr>
              <w:t>Opportunities to promote objective funding for studies of marijuana legalization are unlikely in the current budgetary environment.</w:t>
            </w:r>
          </w:p>
        </w:tc>
      </w:tr>
      <w:tr w:rsidR="00BC06BA" w:rsidRPr="00E7531C" w14:paraId="5FD2C714" w14:textId="77777777" w:rsidTr="00A73650">
        <w:trPr>
          <w:jc w:val="center"/>
        </w:trPr>
        <w:tc>
          <w:tcPr>
            <w:tcW w:w="720" w:type="dxa"/>
            <w:shd w:val="clear" w:color="auto" w:fill="FFFFFF"/>
          </w:tcPr>
          <w:p w14:paraId="115EE9CE" w14:textId="77F8D3B3" w:rsidR="00BC06BA" w:rsidRPr="000D42D5" w:rsidRDefault="00BC06BA" w:rsidP="00015ECC">
            <w:pPr>
              <w:tabs>
                <w:tab w:val="left" w:pos="-720"/>
              </w:tabs>
              <w:suppressAutoHyphens/>
              <w:rPr>
                <w:rFonts w:ascii="Arial" w:hAnsi="Arial" w:cs="Arial"/>
                <w:b/>
                <w:sz w:val="18"/>
                <w:szCs w:val="18"/>
              </w:rPr>
            </w:pPr>
            <w:r w:rsidRPr="000D42D5">
              <w:rPr>
                <w:rFonts w:ascii="Arial" w:hAnsi="Arial" w:cs="Arial"/>
                <w:b/>
                <w:sz w:val="18"/>
                <w:szCs w:val="18"/>
              </w:rPr>
              <w:t>1002</w:t>
            </w:r>
          </w:p>
        </w:tc>
        <w:tc>
          <w:tcPr>
            <w:tcW w:w="3066" w:type="dxa"/>
            <w:shd w:val="clear" w:color="auto" w:fill="FFFFFF"/>
          </w:tcPr>
          <w:p w14:paraId="013C439B" w14:textId="6B4165CD" w:rsidR="00BC06BA" w:rsidRPr="005C557F" w:rsidRDefault="00BC06BA" w:rsidP="00EC11A5">
            <w:pPr>
              <w:rPr>
                <w:rFonts w:ascii="Arial" w:hAnsi="Arial"/>
                <w:b/>
                <w:sz w:val="18"/>
                <w:szCs w:val="18"/>
              </w:rPr>
            </w:pPr>
            <w:r>
              <w:rPr>
                <w:rFonts w:ascii="Arial" w:hAnsi="Arial"/>
                <w:b/>
                <w:sz w:val="18"/>
                <w:szCs w:val="18"/>
              </w:rPr>
              <w:t>Funding for Research on Gun Violence</w:t>
            </w:r>
          </w:p>
          <w:p w14:paraId="1FEC1E89" w14:textId="1914F973" w:rsidR="00BA7C8E" w:rsidRPr="00BB04C0" w:rsidRDefault="00BA7C8E" w:rsidP="00BB04C0">
            <w:pPr>
              <w:rPr>
                <w:rFonts w:ascii="Arial" w:hAnsi="Arial" w:cs="Arial"/>
                <w:i/>
                <w:sz w:val="18"/>
                <w:szCs w:val="18"/>
              </w:rPr>
            </w:pPr>
            <w:r w:rsidRPr="00BB04C0">
              <w:rPr>
                <w:rFonts w:ascii="Arial" w:hAnsi="Arial" w:cs="Arial"/>
                <w:i/>
                <w:sz w:val="18"/>
                <w:szCs w:val="18"/>
              </w:rPr>
              <w:t>RESOLVED, That the American Academy of  Family Physicians</w:t>
            </w:r>
            <w:r w:rsidR="008B7CF3">
              <w:rPr>
                <w:rFonts w:ascii="Arial" w:hAnsi="Arial" w:cs="Arial"/>
                <w:i/>
                <w:sz w:val="18"/>
                <w:szCs w:val="18"/>
              </w:rPr>
              <w:t xml:space="preserve"> (AAFP)</w:t>
            </w:r>
            <w:r w:rsidRPr="00BB04C0">
              <w:rPr>
                <w:rFonts w:ascii="Arial" w:hAnsi="Arial" w:cs="Arial"/>
                <w:i/>
                <w:sz w:val="18"/>
                <w:szCs w:val="18"/>
              </w:rPr>
              <w:t xml:space="preserve"> support increased research into how gun violence impacts public health, and be it further</w:t>
            </w:r>
          </w:p>
          <w:p w14:paraId="405C42BD" w14:textId="77777777" w:rsidR="00BA7C8E" w:rsidRPr="00BB04C0" w:rsidRDefault="00BA7C8E" w:rsidP="00BA7C8E">
            <w:pPr>
              <w:pStyle w:val="Body"/>
              <w:ind w:left="720"/>
              <w:rPr>
                <w:i/>
              </w:rPr>
            </w:pPr>
          </w:p>
          <w:p w14:paraId="5B643D07" w14:textId="15D4EDC9" w:rsidR="00BC06BA" w:rsidRPr="004D06FC" w:rsidRDefault="00BA7C8E" w:rsidP="004D06FC">
            <w:pPr>
              <w:rPr>
                <w:rFonts w:ascii="Arial" w:hAnsi="Arial" w:cs="Arial"/>
                <w:b/>
                <w:sz w:val="22"/>
                <w:szCs w:val="22"/>
                <w:u w:val="single"/>
              </w:rPr>
            </w:pPr>
            <w:r w:rsidRPr="00BB04C0">
              <w:rPr>
                <w:rFonts w:ascii="Arial" w:hAnsi="Arial" w:cs="Arial"/>
                <w:i/>
                <w:sz w:val="18"/>
                <w:szCs w:val="18"/>
              </w:rPr>
              <w:t>RESOLVED, That the American Academy of Family Physicians (AAFP) support the use of federal funding for gun violence research.</w:t>
            </w:r>
          </w:p>
        </w:tc>
        <w:tc>
          <w:tcPr>
            <w:tcW w:w="1125" w:type="dxa"/>
            <w:shd w:val="clear" w:color="auto" w:fill="FFFFFF"/>
          </w:tcPr>
          <w:p w14:paraId="2F862B7B" w14:textId="4DBB209E" w:rsidR="00BC06BA" w:rsidRPr="00E7531C" w:rsidRDefault="00BC06BA"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t>GLBT, Women</w:t>
            </w:r>
          </w:p>
        </w:tc>
        <w:tc>
          <w:tcPr>
            <w:tcW w:w="1440" w:type="dxa"/>
            <w:shd w:val="clear" w:color="auto" w:fill="FFFFFF"/>
          </w:tcPr>
          <w:p w14:paraId="493EE3C7" w14:textId="77777777" w:rsidR="00BC06BA" w:rsidRDefault="00BC06BA">
            <w:r w:rsidRPr="00087ACD">
              <w:rPr>
                <w:rFonts w:ascii="Arial" w:hAnsi="Arial" w:cs="Arial"/>
                <w:sz w:val="18"/>
                <w:szCs w:val="18"/>
              </w:rPr>
              <w:t>Advocacy</w:t>
            </w:r>
          </w:p>
        </w:tc>
        <w:tc>
          <w:tcPr>
            <w:tcW w:w="1430" w:type="dxa"/>
            <w:shd w:val="clear" w:color="auto" w:fill="FFFFFF"/>
          </w:tcPr>
          <w:p w14:paraId="04B4ADA2" w14:textId="77777777" w:rsidR="00020309" w:rsidRPr="00A52CA0" w:rsidRDefault="00020309" w:rsidP="00020309">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A52CA0">
              <w:rPr>
                <w:rFonts w:ascii="Arial" w:hAnsi="Arial" w:cs="Arial"/>
                <w:sz w:val="18"/>
                <w:szCs w:val="18"/>
              </w:rPr>
              <w:t>1</w:t>
            </w:r>
            <w:r w:rsidRPr="00A52CA0">
              <w:rPr>
                <w:rFonts w:ascii="Arial" w:hAnsi="Arial" w:cs="Arial"/>
                <w:sz w:val="18"/>
                <w:szCs w:val="18"/>
                <w:vertAlign w:val="superscript"/>
              </w:rPr>
              <w:t>st</w:t>
            </w:r>
            <w:r w:rsidRPr="00A52CA0">
              <w:rPr>
                <w:rFonts w:ascii="Arial" w:hAnsi="Arial" w:cs="Arial"/>
                <w:sz w:val="18"/>
                <w:szCs w:val="18"/>
              </w:rPr>
              <w:t xml:space="preserve"> Resolved Clause: Commission on Health of the Public and Science</w:t>
            </w:r>
          </w:p>
          <w:p w14:paraId="2275C877" w14:textId="77777777" w:rsidR="00020309" w:rsidRPr="00A52CA0" w:rsidRDefault="00020309" w:rsidP="00020309">
            <w:pPr>
              <w:tabs>
                <w:tab w:val="left" w:pos="0"/>
                <w:tab w:val="left" w:pos="363"/>
                <w:tab w:val="left" w:pos="720"/>
                <w:tab w:val="left" w:pos="1198"/>
                <w:tab w:val="left" w:pos="1512"/>
                <w:tab w:val="left" w:pos="1825"/>
                <w:tab w:val="left" w:pos="2160"/>
              </w:tabs>
              <w:suppressAutoHyphens/>
              <w:rPr>
                <w:rFonts w:ascii="Arial" w:hAnsi="Arial" w:cs="Arial"/>
                <w:sz w:val="18"/>
                <w:szCs w:val="18"/>
              </w:rPr>
            </w:pPr>
          </w:p>
          <w:p w14:paraId="0CB517D2" w14:textId="1B9841F1" w:rsidR="00BC06BA" w:rsidRPr="00A52CA0" w:rsidRDefault="00020309" w:rsidP="00020309">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436B48">
              <w:rPr>
                <w:rFonts w:ascii="Arial" w:hAnsi="Arial" w:cs="Arial"/>
                <w:sz w:val="18"/>
                <w:szCs w:val="18"/>
              </w:rPr>
              <w:t>2</w:t>
            </w:r>
            <w:r w:rsidRPr="00436B48">
              <w:rPr>
                <w:rFonts w:ascii="Arial" w:hAnsi="Arial" w:cs="Arial"/>
                <w:sz w:val="18"/>
                <w:szCs w:val="18"/>
                <w:vertAlign w:val="superscript"/>
              </w:rPr>
              <w:t>nd</w:t>
            </w:r>
            <w:r w:rsidRPr="00436B48">
              <w:rPr>
                <w:rFonts w:ascii="Arial" w:hAnsi="Arial" w:cs="Arial"/>
                <w:sz w:val="18"/>
                <w:szCs w:val="18"/>
              </w:rPr>
              <w:t xml:space="preserve"> Resolved Clause: </w:t>
            </w:r>
            <w:r w:rsidRPr="00F70FE1">
              <w:rPr>
                <w:rFonts w:ascii="Arial" w:hAnsi="Arial" w:cs="Arial"/>
                <w:sz w:val="18"/>
                <w:szCs w:val="18"/>
              </w:rPr>
              <w:t>Commission on Governmental Advocacy</w:t>
            </w:r>
          </w:p>
        </w:tc>
        <w:tc>
          <w:tcPr>
            <w:tcW w:w="3240" w:type="dxa"/>
            <w:shd w:val="clear" w:color="auto" w:fill="FFFFFF"/>
          </w:tcPr>
          <w:p w14:paraId="44E05039" w14:textId="77777777" w:rsidR="00BC06BA" w:rsidRPr="00FC7BE7" w:rsidRDefault="00FC7BE7" w:rsidP="00FC7BE7">
            <w:pPr>
              <w:tabs>
                <w:tab w:val="left" w:pos="310"/>
              </w:tabs>
              <w:autoSpaceDE w:val="0"/>
              <w:autoSpaceDN w:val="0"/>
              <w:adjustRightInd w:val="0"/>
              <w:rPr>
                <w:rFonts w:ascii="Arial" w:hAnsi="Arial" w:cs="Arial"/>
                <w:sz w:val="18"/>
                <w:szCs w:val="18"/>
              </w:rPr>
            </w:pPr>
            <w:r w:rsidRPr="00FC7BE7">
              <w:rPr>
                <w:rFonts w:ascii="Arial" w:hAnsi="Arial" w:cs="Arial"/>
                <w:sz w:val="18"/>
                <w:szCs w:val="18"/>
              </w:rPr>
              <w:t>1</w:t>
            </w:r>
            <w:r w:rsidRPr="00FC7BE7">
              <w:rPr>
                <w:rFonts w:ascii="Arial" w:hAnsi="Arial" w:cs="Arial"/>
                <w:sz w:val="18"/>
                <w:szCs w:val="18"/>
                <w:vertAlign w:val="superscript"/>
              </w:rPr>
              <w:t>st</w:t>
            </w:r>
            <w:r w:rsidRPr="00FC7BE7">
              <w:rPr>
                <w:rFonts w:ascii="Arial" w:hAnsi="Arial" w:cs="Arial"/>
                <w:sz w:val="18"/>
                <w:szCs w:val="18"/>
              </w:rPr>
              <w:t xml:space="preserve"> Resolved Clause:</w:t>
            </w:r>
          </w:p>
          <w:p w14:paraId="7D89550E" w14:textId="4A9EFC2A" w:rsidR="00FC7BE7" w:rsidRDefault="00FC7BE7" w:rsidP="00FC7BE7">
            <w:pPr>
              <w:tabs>
                <w:tab w:val="left" w:pos="310"/>
              </w:tabs>
              <w:autoSpaceDE w:val="0"/>
              <w:autoSpaceDN w:val="0"/>
              <w:adjustRightInd w:val="0"/>
              <w:rPr>
                <w:rFonts w:ascii="Arial" w:hAnsi="Arial" w:cs="Arial"/>
                <w:sz w:val="18"/>
                <w:szCs w:val="18"/>
              </w:rPr>
            </w:pPr>
            <w:r>
              <w:rPr>
                <w:rFonts w:ascii="Arial" w:hAnsi="Arial" w:cs="Arial"/>
                <w:sz w:val="18"/>
                <w:szCs w:val="18"/>
              </w:rPr>
              <w:t xml:space="preserve">Reaffirm. </w:t>
            </w:r>
            <w:r w:rsidRPr="00FC7BE7">
              <w:rPr>
                <w:rFonts w:ascii="Arial" w:hAnsi="Arial" w:cs="Arial"/>
                <w:sz w:val="18"/>
                <w:szCs w:val="18"/>
              </w:rPr>
              <w:t>The AAFP already sent a letter on July 13, 2013 to members of the House Appropriations Committee asking that the CDC conduct research on causes and prevention of gun violence and research on gun violence.  Moreover, the AAFP policy entitled</w:t>
            </w:r>
            <w:r>
              <w:rPr>
                <w:rFonts w:ascii="Arial" w:hAnsi="Arial" w:cs="Arial"/>
                <w:sz w:val="18"/>
                <w:szCs w:val="18"/>
              </w:rPr>
              <w:t>, "Firearms and Saf</w:t>
            </w:r>
            <w:r w:rsidRPr="00FC7BE7">
              <w:rPr>
                <w:rFonts w:ascii="Arial" w:hAnsi="Arial" w:cs="Arial"/>
                <w:sz w:val="18"/>
                <w:szCs w:val="18"/>
              </w:rPr>
              <w:t>ety Issues"</w:t>
            </w:r>
            <w:r>
              <w:rPr>
                <w:rFonts w:ascii="Arial" w:hAnsi="Arial" w:cs="Arial"/>
                <w:sz w:val="18"/>
                <w:szCs w:val="18"/>
              </w:rPr>
              <w:t>,</w:t>
            </w:r>
            <w:r w:rsidRPr="00FC7BE7">
              <w:rPr>
                <w:rFonts w:ascii="Arial" w:hAnsi="Arial" w:cs="Arial"/>
                <w:sz w:val="18"/>
                <w:szCs w:val="18"/>
              </w:rPr>
              <w:t xml:space="preserve"> was amended to include a statement supporting strong research regarding how gun laws and regulations have affected or will affect rates of injuries, deaths and suicides.</w:t>
            </w:r>
          </w:p>
          <w:p w14:paraId="1FD54437" w14:textId="77777777" w:rsidR="009A6BBD" w:rsidRDefault="009A6BBD" w:rsidP="00FC7BE7">
            <w:pPr>
              <w:tabs>
                <w:tab w:val="left" w:pos="310"/>
              </w:tabs>
              <w:autoSpaceDE w:val="0"/>
              <w:autoSpaceDN w:val="0"/>
              <w:adjustRightInd w:val="0"/>
              <w:rPr>
                <w:rFonts w:ascii="Arial" w:hAnsi="Arial" w:cs="Arial"/>
                <w:sz w:val="18"/>
                <w:szCs w:val="18"/>
              </w:rPr>
            </w:pPr>
          </w:p>
          <w:p w14:paraId="3F5C3AAE" w14:textId="77777777" w:rsidR="009A6BBD" w:rsidRDefault="009A6BBD" w:rsidP="009A6BBD">
            <w:pPr>
              <w:rPr>
                <w:rFonts w:ascii="Arial" w:hAnsi="Arial" w:cs="Arial"/>
                <w:b/>
                <w:i/>
                <w:sz w:val="18"/>
                <w:szCs w:val="18"/>
              </w:rPr>
            </w:pPr>
            <w:r>
              <w:rPr>
                <w:rFonts w:ascii="Arial" w:hAnsi="Arial" w:cs="Arial"/>
                <w:b/>
                <w:i/>
                <w:sz w:val="18"/>
                <w:szCs w:val="18"/>
              </w:rPr>
              <w:lastRenderedPageBreak/>
              <w:t>Update (6/16/2014):</w:t>
            </w:r>
          </w:p>
          <w:p w14:paraId="53A6C18E" w14:textId="27BA9821" w:rsidR="009A6BBD" w:rsidRDefault="009A6BBD" w:rsidP="00FC7BE7">
            <w:pPr>
              <w:tabs>
                <w:tab w:val="left" w:pos="310"/>
              </w:tabs>
              <w:autoSpaceDE w:val="0"/>
              <w:autoSpaceDN w:val="0"/>
              <w:adjustRightInd w:val="0"/>
              <w:rPr>
                <w:rFonts w:ascii="Arial" w:hAnsi="Arial" w:cs="Arial"/>
                <w:sz w:val="18"/>
                <w:szCs w:val="18"/>
              </w:rPr>
            </w:pPr>
            <w:r w:rsidRPr="009A6BBD">
              <w:rPr>
                <w:rFonts w:ascii="Arial" w:hAnsi="Arial" w:cs="Arial"/>
                <w:sz w:val="18"/>
                <w:szCs w:val="18"/>
              </w:rPr>
              <w:t>The AAFP policy entitled</w:t>
            </w:r>
            <w:r>
              <w:rPr>
                <w:rFonts w:ascii="Arial" w:hAnsi="Arial" w:cs="Arial"/>
                <w:sz w:val="18"/>
                <w:szCs w:val="18"/>
              </w:rPr>
              <w:t>,</w:t>
            </w:r>
            <w:r w:rsidRPr="009A6BBD">
              <w:rPr>
                <w:rFonts w:ascii="Arial" w:hAnsi="Arial" w:cs="Arial"/>
                <w:sz w:val="18"/>
                <w:szCs w:val="18"/>
              </w:rPr>
              <w:t xml:space="preserve"> "Firearms and Safety Issues"</w:t>
            </w:r>
            <w:r>
              <w:rPr>
                <w:rFonts w:ascii="Arial" w:hAnsi="Arial" w:cs="Arial"/>
                <w:sz w:val="18"/>
                <w:szCs w:val="18"/>
              </w:rPr>
              <w:t>, h</w:t>
            </w:r>
            <w:r w:rsidRPr="009A6BBD">
              <w:rPr>
                <w:rFonts w:ascii="Arial" w:hAnsi="Arial" w:cs="Arial"/>
                <w:sz w:val="18"/>
                <w:szCs w:val="18"/>
              </w:rPr>
              <w:t>as</w:t>
            </w:r>
            <w:r>
              <w:rPr>
                <w:rFonts w:ascii="Arial" w:hAnsi="Arial" w:cs="Arial"/>
                <w:sz w:val="18"/>
                <w:szCs w:val="18"/>
              </w:rPr>
              <w:t xml:space="preserve"> been</w:t>
            </w:r>
            <w:r w:rsidRPr="009A6BBD">
              <w:rPr>
                <w:rFonts w:ascii="Arial" w:hAnsi="Arial" w:cs="Arial"/>
                <w:sz w:val="18"/>
                <w:szCs w:val="18"/>
              </w:rPr>
              <w:t xml:space="preserve"> amended to include a statement supporting strong research regarding how gun laws and regulations have affected or will affect rates of injuries, deaths</w:t>
            </w:r>
            <w:r>
              <w:rPr>
                <w:rFonts w:ascii="Arial" w:hAnsi="Arial" w:cs="Arial"/>
                <w:sz w:val="18"/>
                <w:szCs w:val="18"/>
              </w:rPr>
              <w:t>,</w:t>
            </w:r>
            <w:r w:rsidRPr="009A6BBD">
              <w:rPr>
                <w:rFonts w:ascii="Arial" w:hAnsi="Arial" w:cs="Arial"/>
                <w:sz w:val="18"/>
                <w:szCs w:val="18"/>
              </w:rPr>
              <w:t xml:space="preserve"> and suicides.</w:t>
            </w:r>
          </w:p>
          <w:p w14:paraId="1FA83EFC" w14:textId="77777777" w:rsidR="00FC7BE7" w:rsidRPr="00FC7BE7" w:rsidRDefault="00FC7BE7" w:rsidP="00FC7BE7">
            <w:pPr>
              <w:tabs>
                <w:tab w:val="left" w:pos="310"/>
              </w:tabs>
              <w:autoSpaceDE w:val="0"/>
              <w:autoSpaceDN w:val="0"/>
              <w:adjustRightInd w:val="0"/>
              <w:rPr>
                <w:rFonts w:ascii="Arial" w:hAnsi="Arial" w:cs="Arial"/>
                <w:sz w:val="18"/>
                <w:szCs w:val="18"/>
              </w:rPr>
            </w:pPr>
          </w:p>
          <w:p w14:paraId="0B6ECB30" w14:textId="77777777" w:rsidR="00FC7BE7" w:rsidRPr="00FC7BE7" w:rsidRDefault="00FC7BE7" w:rsidP="00FC7BE7">
            <w:pPr>
              <w:tabs>
                <w:tab w:val="left" w:pos="310"/>
              </w:tabs>
              <w:autoSpaceDE w:val="0"/>
              <w:autoSpaceDN w:val="0"/>
              <w:adjustRightInd w:val="0"/>
              <w:rPr>
                <w:rFonts w:ascii="Arial" w:hAnsi="Arial" w:cs="Arial"/>
                <w:sz w:val="18"/>
                <w:szCs w:val="18"/>
              </w:rPr>
            </w:pPr>
            <w:r w:rsidRPr="00FC7BE7">
              <w:rPr>
                <w:rFonts w:ascii="Arial" w:hAnsi="Arial" w:cs="Arial"/>
                <w:sz w:val="18"/>
                <w:szCs w:val="18"/>
              </w:rPr>
              <w:t>2</w:t>
            </w:r>
            <w:r w:rsidRPr="00FC7BE7">
              <w:rPr>
                <w:rFonts w:ascii="Arial" w:hAnsi="Arial" w:cs="Arial"/>
                <w:sz w:val="18"/>
                <w:szCs w:val="18"/>
                <w:vertAlign w:val="superscript"/>
              </w:rPr>
              <w:t>nd</w:t>
            </w:r>
            <w:r w:rsidRPr="00FC7BE7">
              <w:rPr>
                <w:rFonts w:ascii="Arial" w:hAnsi="Arial" w:cs="Arial"/>
                <w:sz w:val="18"/>
                <w:szCs w:val="18"/>
              </w:rPr>
              <w:t xml:space="preserve"> Resolved Clause:</w:t>
            </w:r>
          </w:p>
          <w:p w14:paraId="1A5F948E" w14:textId="605DBB55" w:rsidR="00FC7BE7" w:rsidRPr="00FC7BE7" w:rsidRDefault="002B7DFA" w:rsidP="00436B48">
            <w:pPr>
              <w:tabs>
                <w:tab w:val="left" w:pos="310"/>
              </w:tabs>
              <w:autoSpaceDE w:val="0"/>
              <w:autoSpaceDN w:val="0"/>
              <w:adjustRightInd w:val="0"/>
              <w:rPr>
                <w:rFonts w:ascii="Arial" w:hAnsi="Arial" w:cs="Arial"/>
                <w:sz w:val="18"/>
                <w:szCs w:val="18"/>
              </w:rPr>
            </w:pPr>
            <w:r>
              <w:rPr>
                <w:rFonts w:ascii="Arial" w:hAnsi="Arial" w:cs="Arial"/>
                <w:sz w:val="18"/>
                <w:szCs w:val="18"/>
              </w:rPr>
              <w:t>Reaffirm.</w:t>
            </w:r>
            <w:r w:rsidR="00436B48" w:rsidRPr="008F32AA">
              <w:rPr>
                <w:rFonts w:ascii="Arial" w:hAnsi="Arial" w:cs="Arial"/>
                <w:sz w:val="18"/>
                <w:szCs w:val="18"/>
              </w:rPr>
              <w:t xml:space="preserve"> This</w:t>
            </w:r>
            <w:r w:rsidR="00436B48" w:rsidRPr="00436B48">
              <w:rPr>
                <w:rFonts w:ascii="Arial" w:hAnsi="Arial" w:cs="Arial"/>
                <w:sz w:val="18"/>
                <w:szCs w:val="18"/>
              </w:rPr>
              <w:t xml:space="preserve"> resolution is being addressed through current AAFP policy and through current projects and activities.</w:t>
            </w:r>
          </w:p>
        </w:tc>
      </w:tr>
      <w:tr w:rsidR="00BC06BA" w:rsidRPr="00E7531C" w14:paraId="14C71A43" w14:textId="77777777" w:rsidTr="00A73650">
        <w:trPr>
          <w:trHeight w:val="230"/>
          <w:jc w:val="center"/>
        </w:trPr>
        <w:tc>
          <w:tcPr>
            <w:tcW w:w="720" w:type="dxa"/>
            <w:shd w:val="clear" w:color="auto" w:fill="FFFFFF"/>
          </w:tcPr>
          <w:p w14:paraId="342C2CA6" w14:textId="3475A0D8" w:rsidR="00BC06BA" w:rsidRPr="000D42D5" w:rsidRDefault="00BC06BA" w:rsidP="00015ECC">
            <w:pPr>
              <w:tabs>
                <w:tab w:val="left" w:pos="-720"/>
              </w:tabs>
              <w:suppressAutoHyphens/>
              <w:rPr>
                <w:rFonts w:ascii="Arial" w:hAnsi="Arial" w:cs="Arial"/>
                <w:b/>
                <w:sz w:val="18"/>
                <w:szCs w:val="18"/>
              </w:rPr>
            </w:pPr>
            <w:r w:rsidRPr="000D42D5">
              <w:rPr>
                <w:rFonts w:ascii="Arial" w:hAnsi="Arial" w:cs="Arial"/>
                <w:b/>
                <w:sz w:val="18"/>
                <w:szCs w:val="18"/>
              </w:rPr>
              <w:lastRenderedPageBreak/>
              <w:t>1003</w:t>
            </w:r>
          </w:p>
        </w:tc>
        <w:tc>
          <w:tcPr>
            <w:tcW w:w="3066" w:type="dxa"/>
            <w:shd w:val="clear" w:color="auto" w:fill="FFFFFF"/>
          </w:tcPr>
          <w:p w14:paraId="1DB9A2BD" w14:textId="4374A4F5" w:rsidR="00BC06BA" w:rsidRPr="00C124B5" w:rsidRDefault="00052CB0" w:rsidP="00C124B5">
            <w:pPr>
              <w:rPr>
                <w:rFonts w:ascii="Arial" w:hAnsi="Arial" w:cs="Arial"/>
                <w:b/>
                <w:sz w:val="18"/>
                <w:szCs w:val="18"/>
              </w:rPr>
            </w:pPr>
            <w:r>
              <w:rPr>
                <w:rFonts w:ascii="Arial" w:hAnsi="Arial" w:cs="Arial"/>
                <w:b/>
                <w:sz w:val="18"/>
                <w:szCs w:val="18"/>
              </w:rPr>
              <w:t>Regulation of Electronic Cigarettes</w:t>
            </w:r>
          </w:p>
          <w:p w14:paraId="75A4FC9B" w14:textId="1BEDE368" w:rsidR="00BC06BA" w:rsidRPr="00052CB0" w:rsidRDefault="00052CB0" w:rsidP="00B70F7E">
            <w:pPr>
              <w:rPr>
                <w:rFonts w:ascii="Arial" w:hAnsi="Arial" w:cs="Arial"/>
                <w:i/>
                <w:sz w:val="18"/>
                <w:szCs w:val="18"/>
              </w:rPr>
            </w:pPr>
            <w:r w:rsidRPr="00052CB0">
              <w:rPr>
                <w:rFonts w:ascii="Arial" w:hAnsi="Arial" w:cs="Arial"/>
                <w:i/>
                <w:sz w:val="18"/>
                <w:szCs w:val="18"/>
              </w:rPr>
              <w:t>RESOLVED, That the American Academy of Family Physicians (AAFP) support the regulation of electronic cigarettes by the Food and Drug Administration.</w:t>
            </w:r>
          </w:p>
        </w:tc>
        <w:tc>
          <w:tcPr>
            <w:tcW w:w="1125" w:type="dxa"/>
            <w:shd w:val="clear" w:color="auto" w:fill="FFFFFF"/>
          </w:tcPr>
          <w:p w14:paraId="557BBF3E" w14:textId="1039C8F4" w:rsidR="00BC06BA" w:rsidRPr="00E7531C" w:rsidRDefault="00052CB0"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t>GLBT</w:t>
            </w:r>
          </w:p>
        </w:tc>
        <w:tc>
          <w:tcPr>
            <w:tcW w:w="1440" w:type="dxa"/>
            <w:shd w:val="clear" w:color="auto" w:fill="FFFFFF"/>
          </w:tcPr>
          <w:p w14:paraId="07648DF6" w14:textId="77777777" w:rsidR="00BC06BA" w:rsidRDefault="00BC06BA">
            <w:r w:rsidRPr="00087ACD">
              <w:rPr>
                <w:rFonts w:ascii="Arial" w:hAnsi="Arial" w:cs="Arial"/>
                <w:sz w:val="18"/>
                <w:szCs w:val="18"/>
              </w:rPr>
              <w:t>Advocacy</w:t>
            </w:r>
          </w:p>
        </w:tc>
        <w:tc>
          <w:tcPr>
            <w:tcW w:w="1430" w:type="dxa"/>
            <w:shd w:val="clear" w:color="auto" w:fill="FFFFFF"/>
          </w:tcPr>
          <w:p w14:paraId="37A6C114" w14:textId="40CE6456" w:rsidR="00BC06BA" w:rsidRPr="00A52CA0" w:rsidRDefault="00020309" w:rsidP="00020309">
            <w:pPr>
              <w:rPr>
                <w:rFonts w:ascii="Arial" w:hAnsi="Arial" w:cs="Arial"/>
                <w:sz w:val="18"/>
                <w:szCs w:val="18"/>
              </w:rPr>
            </w:pPr>
            <w:r w:rsidRPr="00436B48">
              <w:rPr>
                <w:rFonts w:ascii="Arial" w:hAnsi="Arial" w:cs="Arial"/>
                <w:sz w:val="18"/>
                <w:szCs w:val="18"/>
              </w:rPr>
              <w:t>Commission on Governmental Advocacy</w:t>
            </w:r>
          </w:p>
        </w:tc>
        <w:tc>
          <w:tcPr>
            <w:tcW w:w="3240" w:type="dxa"/>
            <w:shd w:val="clear" w:color="auto" w:fill="FFFFFF"/>
          </w:tcPr>
          <w:p w14:paraId="1349E446" w14:textId="120C3B02" w:rsidR="00BC06BA" w:rsidRPr="00DE1CA0" w:rsidRDefault="00436B48" w:rsidP="00436B48">
            <w:pPr>
              <w:rPr>
                <w:rFonts w:ascii="Arial" w:hAnsi="Arial" w:cs="Arial"/>
                <w:sz w:val="18"/>
                <w:szCs w:val="18"/>
              </w:rPr>
            </w:pPr>
            <w:r>
              <w:rPr>
                <w:rFonts w:ascii="Arial" w:hAnsi="Arial" w:cs="Arial"/>
                <w:sz w:val="18"/>
                <w:szCs w:val="18"/>
              </w:rPr>
              <w:t>Accept for information. The commission recognizes</w:t>
            </w:r>
            <w:r w:rsidRPr="00436B48">
              <w:rPr>
                <w:rFonts w:ascii="Arial" w:hAnsi="Arial" w:cs="Arial"/>
                <w:sz w:val="18"/>
                <w:szCs w:val="18"/>
              </w:rPr>
              <w:t xml:space="preserve"> that this is an important issue.  However, since the US Congress has given FDA explicit authority to regulate tobacco-related products there is no need to distinguish regulation of e-cigarettes as either a drug or device. Staff </w:t>
            </w:r>
            <w:r>
              <w:rPr>
                <w:rFonts w:ascii="Arial" w:hAnsi="Arial" w:cs="Arial"/>
                <w:sz w:val="18"/>
                <w:szCs w:val="18"/>
              </w:rPr>
              <w:t>will</w:t>
            </w:r>
            <w:r w:rsidRPr="00436B48">
              <w:rPr>
                <w:rFonts w:ascii="Arial" w:hAnsi="Arial" w:cs="Arial"/>
                <w:sz w:val="18"/>
                <w:szCs w:val="18"/>
              </w:rPr>
              <w:t xml:space="preserve"> send a letter to the FDA regarding the concerns of e-cigarettes and the effect the vapors may have on individuals.</w:t>
            </w:r>
          </w:p>
        </w:tc>
      </w:tr>
      <w:bookmarkEnd w:id="0"/>
      <w:tr w:rsidR="00BC06BA" w:rsidRPr="00E7531C" w14:paraId="13792568" w14:textId="77777777" w:rsidTr="00A73650">
        <w:trPr>
          <w:jc w:val="center"/>
        </w:trPr>
        <w:tc>
          <w:tcPr>
            <w:tcW w:w="720" w:type="dxa"/>
            <w:shd w:val="clear" w:color="auto" w:fill="FFFFFF"/>
          </w:tcPr>
          <w:p w14:paraId="35474519" w14:textId="77777777" w:rsidR="00BC06BA" w:rsidRPr="000D42D5" w:rsidRDefault="00BC06BA" w:rsidP="00015ECC">
            <w:pPr>
              <w:tabs>
                <w:tab w:val="left" w:pos="-720"/>
              </w:tabs>
              <w:suppressAutoHyphens/>
              <w:rPr>
                <w:rFonts w:ascii="Arial" w:hAnsi="Arial" w:cs="Arial"/>
                <w:b/>
                <w:sz w:val="18"/>
                <w:szCs w:val="18"/>
              </w:rPr>
            </w:pPr>
            <w:r w:rsidRPr="000D42D5">
              <w:rPr>
                <w:rFonts w:ascii="Arial" w:hAnsi="Arial" w:cs="Arial"/>
                <w:b/>
                <w:sz w:val="18"/>
                <w:szCs w:val="18"/>
              </w:rPr>
              <w:t>1004</w:t>
            </w:r>
          </w:p>
        </w:tc>
        <w:tc>
          <w:tcPr>
            <w:tcW w:w="3066" w:type="dxa"/>
            <w:shd w:val="clear" w:color="auto" w:fill="FFFFFF"/>
          </w:tcPr>
          <w:p w14:paraId="0A3291DF" w14:textId="6E46209E" w:rsidR="00BC06BA" w:rsidRPr="005C557F" w:rsidRDefault="00052CB0" w:rsidP="002570FA">
            <w:pPr>
              <w:rPr>
                <w:rFonts w:ascii="Arial" w:hAnsi="Arial" w:cs="Arial"/>
                <w:i/>
                <w:sz w:val="18"/>
                <w:szCs w:val="18"/>
              </w:rPr>
            </w:pPr>
            <w:r>
              <w:rPr>
                <w:rFonts w:ascii="Arial" w:hAnsi="Arial" w:cs="Arial"/>
                <w:b/>
                <w:sz w:val="18"/>
                <w:szCs w:val="18"/>
              </w:rPr>
              <w:t>Additional Graduate Medical Education Residency Positions – Make Them Family Medicine</w:t>
            </w:r>
          </w:p>
          <w:p w14:paraId="253AAF86" w14:textId="548015E1" w:rsidR="00BC06BA" w:rsidRPr="00052CB0" w:rsidRDefault="00052CB0" w:rsidP="00052CB0">
            <w:pPr>
              <w:rPr>
                <w:rFonts w:ascii="Arial" w:hAnsi="Arial" w:cs="Arial"/>
                <w:i/>
                <w:sz w:val="18"/>
                <w:szCs w:val="18"/>
              </w:rPr>
            </w:pPr>
            <w:r w:rsidRPr="00052CB0">
              <w:rPr>
                <w:rFonts w:ascii="Arial" w:hAnsi="Arial" w:cs="Arial"/>
                <w:i/>
                <w:sz w:val="18"/>
                <w:szCs w:val="18"/>
              </w:rPr>
              <w:t xml:space="preserve">RESOLVED, That the American Academy of Family Physicians (AAFP) </w:t>
            </w:r>
            <w:r w:rsidRPr="00052CB0">
              <w:rPr>
                <w:rFonts w:ascii="Arial" w:eastAsiaTheme="minorHAnsi" w:hAnsi="Arial" w:cs="Arial"/>
                <w:i/>
                <w:sz w:val="18"/>
                <w:szCs w:val="18"/>
              </w:rPr>
              <w:t>advocate that a majority of new graduate medical education residency positions be allocated to family medicine.</w:t>
            </w:r>
          </w:p>
        </w:tc>
        <w:tc>
          <w:tcPr>
            <w:tcW w:w="1125" w:type="dxa"/>
            <w:shd w:val="clear" w:color="auto" w:fill="FFFFFF"/>
          </w:tcPr>
          <w:p w14:paraId="576C6EB6" w14:textId="135E3BB2" w:rsidR="00BC06BA" w:rsidRPr="00E7531C" w:rsidRDefault="00052CB0"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t>IMG</w:t>
            </w:r>
          </w:p>
        </w:tc>
        <w:tc>
          <w:tcPr>
            <w:tcW w:w="1440" w:type="dxa"/>
            <w:shd w:val="clear" w:color="auto" w:fill="FFFFFF"/>
          </w:tcPr>
          <w:p w14:paraId="75E01D72" w14:textId="77777777" w:rsidR="00BC06BA" w:rsidRDefault="00BC06BA">
            <w:r w:rsidRPr="00087ACD">
              <w:rPr>
                <w:rFonts w:ascii="Arial" w:hAnsi="Arial" w:cs="Arial"/>
                <w:sz w:val="18"/>
                <w:szCs w:val="18"/>
              </w:rPr>
              <w:t>Advocacy</w:t>
            </w:r>
          </w:p>
        </w:tc>
        <w:tc>
          <w:tcPr>
            <w:tcW w:w="1430" w:type="dxa"/>
            <w:shd w:val="clear" w:color="auto" w:fill="FFFFFF"/>
          </w:tcPr>
          <w:p w14:paraId="31D69CBF" w14:textId="67AEF104" w:rsidR="00BC06BA" w:rsidRPr="00A52CA0" w:rsidRDefault="005133ED" w:rsidP="00020309">
            <w:pPr>
              <w:rPr>
                <w:rFonts w:ascii="Arial" w:hAnsi="Arial" w:cs="Arial"/>
                <w:sz w:val="18"/>
                <w:szCs w:val="18"/>
              </w:rPr>
            </w:pPr>
            <w:r w:rsidRPr="00A52CA0">
              <w:rPr>
                <w:rFonts w:ascii="Arial" w:hAnsi="Arial" w:cs="Arial"/>
                <w:sz w:val="18"/>
                <w:szCs w:val="18"/>
              </w:rPr>
              <w:t>Board of Directors</w:t>
            </w:r>
          </w:p>
        </w:tc>
        <w:tc>
          <w:tcPr>
            <w:tcW w:w="3240" w:type="dxa"/>
            <w:shd w:val="clear" w:color="auto" w:fill="FFFFFF"/>
          </w:tcPr>
          <w:p w14:paraId="11480875" w14:textId="49A2DE18" w:rsidR="00BC06BA" w:rsidRPr="00DE1CA0" w:rsidRDefault="0019793C" w:rsidP="00DE1CA0">
            <w:pPr>
              <w:pStyle w:val="NormalWeb"/>
              <w:spacing w:before="0" w:beforeAutospacing="0" w:after="0" w:afterAutospacing="0"/>
              <w:rPr>
                <w:rFonts w:ascii="Arial" w:hAnsi="Arial" w:cs="Arial"/>
                <w:sz w:val="18"/>
                <w:szCs w:val="18"/>
              </w:rPr>
            </w:pPr>
            <w:r>
              <w:rPr>
                <w:rFonts w:ascii="Arial" w:hAnsi="Arial" w:cs="Arial"/>
                <w:sz w:val="18"/>
                <w:szCs w:val="18"/>
              </w:rPr>
              <w:t xml:space="preserve">Accept for information.  </w:t>
            </w:r>
            <w:r w:rsidRPr="0019793C">
              <w:rPr>
                <w:rFonts w:ascii="Arial" w:hAnsi="Arial" w:cs="Arial"/>
                <w:sz w:val="18"/>
                <w:szCs w:val="18"/>
              </w:rPr>
              <w:t>The Board reviewed information provided by staff in the Medical Education Division. The AAFP’s current policy is to follow COGME 20th report; however, the resolution seems to be requesting more than the 40%. There is good evidence for the 40%, but there is no evidence to support "more."</w:t>
            </w:r>
          </w:p>
        </w:tc>
      </w:tr>
      <w:tr w:rsidR="00BC06BA" w:rsidRPr="00E7531C" w14:paraId="012B8B45" w14:textId="77777777" w:rsidTr="00A73650">
        <w:trPr>
          <w:jc w:val="center"/>
        </w:trPr>
        <w:tc>
          <w:tcPr>
            <w:tcW w:w="720" w:type="dxa"/>
            <w:shd w:val="clear" w:color="auto" w:fill="FFFFFF"/>
          </w:tcPr>
          <w:p w14:paraId="299CC366" w14:textId="77777777" w:rsidR="00BC06BA" w:rsidRPr="000D42D5" w:rsidRDefault="00BC06BA" w:rsidP="00015ECC">
            <w:pPr>
              <w:tabs>
                <w:tab w:val="left" w:pos="-720"/>
              </w:tabs>
              <w:suppressAutoHyphens/>
              <w:rPr>
                <w:rFonts w:ascii="Arial" w:hAnsi="Arial" w:cs="Arial"/>
                <w:b/>
                <w:sz w:val="18"/>
                <w:szCs w:val="18"/>
              </w:rPr>
            </w:pPr>
            <w:r w:rsidRPr="000D42D5">
              <w:rPr>
                <w:rFonts w:ascii="Arial" w:hAnsi="Arial" w:cs="Arial"/>
                <w:b/>
                <w:sz w:val="18"/>
                <w:szCs w:val="18"/>
              </w:rPr>
              <w:t>1005</w:t>
            </w:r>
          </w:p>
        </w:tc>
        <w:tc>
          <w:tcPr>
            <w:tcW w:w="3066" w:type="dxa"/>
            <w:shd w:val="clear" w:color="auto" w:fill="FFFFFF"/>
          </w:tcPr>
          <w:p w14:paraId="7E00F7DE" w14:textId="64D48CE0" w:rsidR="00BC06BA" w:rsidRPr="003C1492" w:rsidRDefault="00052CB0" w:rsidP="0076161F">
            <w:pPr>
              <w:pStyle w:val="Default"/>
              <w:rPr>
                <w:rFonts w:ascii="Arial" w:hAnsi="Arial" w:cs="Arial"/>
                <w:i/>
                <w:sz w:val="18"/>
                <w:szCs w:val="18"/>
              </w:rPr>
            </w:pPr>
            <w:r>
              <w:rPr>
                <w:rFonts w:ascii="Arial" w:hAnsi="Arial" w:cs="Arial"/>
                <w:b/>
                <w:sz w:val="18"/>
                <w:szCs w:val="18"/>
              </w:rPr>
              <w:t>Supporting Reorganization of Conrad 30 Waiver Program</w:t>
            </w:r>
          </w:p>
          <w:p w14:paraId="1AF0BBBD" w14:textId="7986258D" w:rsidR="00BC06BA" w:rsidRPr="00052CB0" w:rsidRDefault="00052CB0" w:rsidP="00882ACA">
            <w:pPr>
              <w:rPr>
                <w:rFonts w:ascii="Arial" w:hAnsi="Arial" w:cs="Arial"/>
                <w:i/>
                <w:sz w:val="18"/>
                <w:szCs w:val="18"/>
              </w:rPr>
            </w:pPr>
            <w:r w:rsidRPr="00052CB0">
              <w:rPr>
                <w:rFonts w:ascii="Arial" w:hAnsi="Arial" w:cs="Arial"/>
                <w:i/>
                <w:sz w:val="18"/>
                <w:szCs w:val="18"/>
              </w:rPr>
              <w:t xml:space="preserve">RESOLVED, That the American Academy of Family Physicians (AAFP) actively support any effort aimed at reorganization of the “Conrad 30 Waiver” program leading to an increase in the number of available Conrad 30 slots. </w:t>
            </w:r>
          </w:p>
        </w:tc>
        <w:tc>
          <w:tcPr>
            <w:tcW w:w="1125" w:type="dxa"/>
            <w:shd w:val="clear" w:color="auto" w:fill="FFFFFF"/>
          </w:tcPr>
          <w:p w14:paraId="205F12CF" w14:textId="492D57B3" w:rsidR="00BC06BA" w:rsidRPr="00E7531C" w:rsidRDefault="00052CB0"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t>IMG</w:t>
            </w:r>
          </w:p>
        </w:tc>
        <w:tc>
          <w:tcPr>
            <w:tcW w:w="1440" w:type="dxa"/>
            <w:shd w:val="clear" w:color="auto" w:fill="FFFFFF"/>
          </w:tcPr>
          <w:p w14:paraId="7A615E2C" w14:textId="77777777" w:rsidR="00BC06BA" w:rsidRDefault="00BC06BA">
            <w:r w:rsidRPr="00087ACD">
              <w:rPr>
                <w:rFonts w:ascii="Arial" w:hAnsi="Arial" w:cs="Arial"/>
                <w:sz w:val="18"/>
                <w:szCs w:val="18"/>
              </w:rPr>
              <w:t>Advocacy</w:t>
            </w:r>
          </w:p>
        </w:tc>
        <w:tc>
          <w:tcPr>
            <w:tcW w:w="1430" w:type="dxa"/>
            <w:shd w:val="clear" w:color="auto" w:fill="FFFFFF"/>
          </w:tcPr>
          <w:p w14:paraId="0466A910" w14:textId="6F3D93C1" w:rsidR="00BC06BA" w:rsidRPr="00FC7BE7" w:rsidRDefault="00020309" w:rsidP="00020309">
            <w:pPr>
              <w:rPr>
                <w:rFonts w:ascii="Arial" w:hAnsi="Arial" w:cs="Arial"/>
                <w:sz w:val="18"/>
                <w:szCs w:val="18"/>
                <w:highlight w:val="yellow"/>
              </w:rPr>
            </w:pPr>
            <w:r w:rsidRPr="00436B48">
              <w:rPr>
                <w:rFonts w:ascii="Arial" w:hAnsi="Arial" w:cs="Arial"/>
                <w:sz w:val="18"/>
                <w:szCs w:val="18"/>
              </w:rPr>
              <w:t>Commission on Governmental Advocacy</w:t>
            </w:r>
          </w:p>
        </w:tc>
        <w:tc>
          <w:tcPr>
            <w:tcW w:w="3240" w:type="dxa"/>
            <w:shd w:val="clear" w:color="auto" w:fill="FFFFFF"/>
          </w:tcPr>
          <w:p w14:paraId="71706DA7" w14:textId="546AD3A2" w:rsidR="00BC06BA" w:rsidRPr="00436B48" w:rsidRDefault="00436B48" w:rsidP="00866960">
            <w:pPr>
              <w:shd w:val="clear" w:color="000000" w:fill="FFFFFF"/>
              <w:autoSpaceDE w:val="0"/>
              <w:autoSpaceDN w:val="0"/>
              <w:adjustRightInd w:val="0"/>
              <w:ind w:left="40"/>
              <w:rPr>
                <w:rFonts w:ascii="Arial" w:hAnsi="Arial" w:cs="Arial"/>
                <w:bCs/>
                <w:color w:val="000000"/>
                <w:sz w:val="18"/>
                <w:szCs w:val="18"/>
              </w:rPr>
            </w:pPr>
            <w:r w:rsidRPr="00436B48">
              <w:rPr>
                <w:rFonts w:ascii="Arial" w:hAnsi="Arial" w:cs="Arial"/>
                <w:bCs/>
                <w:color w:val="000000"/>
                <w:sz w:val="18"/>
                <w:szCs w:val="18"/>
              </w:rPr>
              <w:t xml:space="preserve">Accept for information. The commission noted that the AAFP should communicate to the International Medical Graduates </w:t>
            </w:r>
            <w:r>
              <w:rPr>
                <w:rFonts w:ascii="Arial" w:hAnsi="Arial" w:cs="Arial"/>
                <w:bCs/>
                <w:color w:val="000000"/>
                <w:sz w:val="18"/>
                <w:szCs w:val="18"/>
              </w:rPr>
              <w:t>c</w:t>
            </w:r>
            <w:r w:rsidRPr="00436B48">
              <w:rPr>
                <w:rFonts w:ascii="Arial" w:hAnsi="Arial" w:cs="Arial"/>
                <w:bCs/>
                <w:color w:val="000000"/>
                <w:sz w:val="18"/>
                <w:szCs w:val="18"/>
              </w:rPr>
              <w:t xml:space="preserve">onstituency that the AAFP has already communicated to Congress the importance of expanding the number of Conrad 30 waivers. </w:t>
            </w:r>
          </w:p>
        </w:tc>
      </w:tr>
      <w:tr w:rsidR="00BC06BA" w:rsidRPr="00E7531C" w14:paraId="709EDCDB" w14:textId="77777777" w:rsidTr="008D0948">
        <w:trPr>
          <w:jc w:val="center"/>
        </w:trPr>
        <w:tc>
          <w:tcPr>
            <w:tcW w:w="720" w:type="dxa"/>
            <w:shd w:val="clear" w:color="auto" w:fill="FFFFFF"/>
          </w:tcPr>
          <w:p w14:paraId="7E8A833F" w14:textId="77777777" w:rsidR="00BC06BA" w:rsidRPr="000D42D5" w:rsidRDefault="00BC06BA" w:rsidP="00015ECC">
            <w:pPr>
              <w:tabs>
                <w:tab w:val="left" w:pos="-720"/>
              </w:tabs>
              <w:suppressAutoHyphens/>
              <w:rPr>
                <w:rFonts w:ascii="Arial" w:hAnsi="Arial" w:cs="Arial"/>
                <w:b/>
                <w:sz w:val="18"/>
                <w:szCs w:val="18"/>
              </w:rPr>
            </w:pPr>
            <w:r w:rsidRPr="000D42D5">
              <w:rPr>
                <w:rFonts w:ascii="Arial" w:hAnsi="Arial" w:cs="Arial"/>
                <w:b/>
                <w:sz w:val="18"/>
                <w:szCs w:val="18"/>
              </w:rPr>
              <w:t>1006</w:t>
            </w:r>
          </w:p>
        </w:tc>
        <w:tc>
          <w:tcPr>
            <w:tcW w:w="3066" w:type="dxa"/>
            <w:shd w:val="clear" w:color="auto" w:fill="FFFFFF"/>
          </w:tcPr>
          <w:p w14:paraId="1849B87D" w14:textId="7D773E98" w:rsidR="00BC06BA" w:rsidRPr="002B1DDF" w:rsidRDefault="000060CA" w:rsidP="002B1DDF">
            <w:pPr>
              <w:rPr>
                <w:rFonts w:ascii="Arial" w:hAnsi="Arial" w:cs="Arial"/>
                <w:b/>
                <w:sz w:val="18"/>
                <w:szCs w:val="18"/>
              </w:rPr>
            </w:pPr>
            <w:r>
              <w:rPr>
                <w:rFonts w:ascii="Arial" w:hAnsi="Arial" w:cs="Arial"/>
                <w:b/>
                <w:sz w:val="18"/>
                <w:szCs w:val="18"/>
              </w:rPr>
              <w:t>Controlled Substances Nationwide Tracking System</w:t>
            </w:r>
          </w:p>
          <w:p w14:paraId="1EC076BC" w14:textId="32E27C6D" w:rsidR="00BC06BA" w:rsidRPr="000060CA" w:rsidRDefault="000060CA" w:rsidP="000060CA">
            <w:pPr>
              <w:rPr>
                <w:rFonts w:ascii="Arial" w:hAnsi="Arial" w:cs="Arial"/>
                <w:i/>
                <w:sz w:val="18"/>
                <w:szCs w:val="18"/>
              </w:rPr>
            </w:pPr>
            <w:r w:rsidRPr="000060CA">
              <w:rPr>
                <w:rFonts w:ascii="Arial" w:hAnsi="Arial" w:cs="Arial"/>
                <w:i/>
                <w:sz w:val="18"/>
                <w:szCs w:val="18"/>
              </w:rPr>
              <w:t xml:space="preserve">RESOLVED, That the American Academy of Family Physicians (AAFP) support interoperability of  state-based tracking systems for controlled substances that every provider can access. </w:t>
            </w:r>
          </w:p>
        </w:tc>
        <w:tc>
          <w:tcPr>
            <w:tcW w:w="1125" w:type="dxa"/>
            <w:shd w:val="clear" w:color="auto" w:fill="FFFFFF"/>
          </w:tcPr>
          <w:p w14:paraId="5897DE5E" w14:textId="35CC367E" w:rsidR="00BC06BA" w:rsidRPr="00E7531C" w:rsidRDefault="000060CA"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t>Minority</w:t>
            </w:r>
          </w:p>
        </w:tc>
        <w:tc>
          <w:tcPr>
            <w:tcW w:w="1440" w:type="dxa"/>
            <w:shd w:val="clear" w:color="auto" w:fill="FFFFFF"/>
          </w:tcPr>
          <w:p w14:paraId="553A8E58" w14:textId="77777777" w:rsidR="00BC06BA" w:rsidRDefault="00BC06BA">
            <w:r w:rsidRPr="00087ACD">
              <w:rPr>
                <w:rFonts w:ascii="Arial" w:hAnsi="Arial" w:cs="Arial"/>
                <w:sz w:val="18"/>
                <w:szCs w:val="18"/>
              </w:rPr>
              <w:t>Advocacy</w:t>
            </w:r>
          </w:p>
        </w:tc>
        <w:tc>
          <w:tcPr>
            <w:tcW w:w="1430" w:type="dxa"/>
            <w:shd w:val="clear" w:color="auto" w:fill="FFFFFF"/>
          </w:tcPr>
          <w:p w14:paraId="4273A9C6" w14:textId="2AE50B7D" w:rsidR="00BC06BA" w:rsidRPr="00FC7BE7" w:rsidRDefault="00020309" w:rsidP="00020309">
            <w:pPr>
              <w:rPr>
                <w:rFonts w:ascii="Arial" w:hAnsi="Arial" w:cs="Arial"/>
                <w:sz w:val="18"/>
                <w:szCs w:val="18"/>
                <w:highlight w:val="yellow"/>
              </w:rPr>
            </w:pPr>
            <w:r w:rsidRPr="00436B48">
              <w:rPr>
                <w:rFonts w:ascii="Arial" w:hAnsi="Arial" w:cs="Arial"/>
                <w:sz w:val="18"/>
                <w:szCs w:val="18"/>
              </w:rPr>
              <w:t>Commission on Governmental Advocacy</w:t>
            </w:r>
          </w:p>
        </w:tc>
        <w:tc>
          <w:tcPr>
            <w:tcW w:w="3240" w:type="dxa"/>
            <w:tcBorders>
              <w:bottom w:val="single" w:sz="4" w:space="0" w:color="auto"/>
            </w:tcBorders>
            <w:shd w:val="clear" w:color="auto" w:fill="FFFFFF"/>
          </w:tcPr>
          <w:p w14:paraId="6A44E8AB" w14:textId="22AF8CF5" w:rsidR="00BC06BA" w:rsidRPr="00DE1CA0" w:rsidRDefault="00436B48" w:rsidP="00DE1CA0">
            <w:pPr>
              <w:pStyle w:val="EndnoteText"/>
              <w:tabs>
                <w:tab w:val="left" w:pos="5130"/>
              </w:tabs>
              <w:rPr>
                <w:rFonts w:ascii="Arial" w:hAnsi="Arial" w:cs="Arial"/>
                <w:sz w:val="18"/>
                <w:szCs w:val="18"/>
              </w:rPr>
            </w:pPr>
            <w:r>
              <w:rPr>
                <w:rFonts w:ascii="Arial" w:hAnsi="Arial" w:cs="Arial"/>
                <w:sz w:val="18"/>
                <w:szCs w:val="18"/>
              </w:rPr>
              <w:t xml:space="preserve">Reaffirm. </w:t>
            </w:r>
            <w:r w:rsidRPr="00436B48">
              <w:rPr>
                <w:rFonts w:ascii="Arial" w:hAnsi="Arial" w:cs="Arial"/>
                <w:sz w:val="18"/>
                <w:szCs w:val="18"/>
              </w:rPr>
              <w:t xml:space="preserve">Although the AAFP does not have explicit policy on a nationwide tracking system for controlled substances, it has supported funding for the program authorized by the National All Schedules Prescription Electronic Reporting (NASPER) Act of 2005.  </w:t>
            </w:r>
          </w:p>
        </w:tc>
      </w:tr>
      <w:tr w:rsidR="00BC06BA" w:rsidRPr="00E7531C" w14:paraId="1B9F94D6" w14:textId="77777777" w:rsidTr="008D0948">
        <w:trPr>
          <w:jc w:val="center"/>
        </w:trPr>
        <w:tc>
          <w:tcPr>
            <w:tcW w:w="720" w:type="dxa"/>
            <w:shd w:val="clear" w:color="auto" w:fill="FFFFFF"/>
          </w:tcPr>
          <w:p w14:paraId="2E7A9699" w14:textId="75799B06" w:rsidR="00BC06BA" w:rsidRPr="000D42D5" w:rsidRDefault="00BC06BA" w:rsidP="00015ECC">
            <w:pPr>
              <w:tabs>
                <w:tab w:val="left" w:pos="-720"/>
              </w:tabs>
              <w:suppressAutoHyphens/>
              <w:rPr>
                <w:rFonts w:ascii="Arial" w:hAnsi="Arial" w:cs="Arial"/>
                <w:b/>
                <w:sz w:val="18"/>
                <w:szCs w:val="18"/>
              </w:rPr>
            </w:pPr>
            <w:r w:rsidRPr="000D42D5">
              <w:rPr>
                <w:rFonts w:ascii="Arial" w:hAnsi="Arial" w:cs="Arial"/>
                <w:b/>
                <w:sz w:val="18"/>
                <w:szCs w:val="18"/>
              </w:rPr>
              <w:t>100</w:t>
            </w:r>
            <w:r w:rsidR="000060CA" w:rsidRPr="000D42D5">
              <w:rPr>
                <w:rFonts w:ascii="Arial" w:hAnsi="Arial" w:cs="Arial"/>
                <w:b/>
                <w:sz w:val="18"/>
                <w:szCs w:val="18"/>
              </w:rPr>
              <w:t>7</w:t>
            </w:r>
          </w:p>
        </w:tc>
        <w:tc>
          <w:tcPr>
            <w:tcW w:w="3066" w:type="dxa"/>
            <w:shd w:val="clear" w:color="auto" w:fill="FFFFFF"/>
          </w:tcPr>
          <w:p w14:paraId="6C586DBE" w14:textId="412145A1" w:rsidR="00BC06BA" w:rsidRPr="00871E6F" w:rsidRDefault="000060CA" w:rsidP="00871E6F">
            <w:pPr>
              <w:rPr>
                <w:rFonts w:ascii="Arial" w:hAnsi="Arial" w:cs="Arial"/>
                <w:b/>
                <w:sz w:val="18"/>
                <w:szCs w:val="18"/>
              </w:rPr>
            </w:pPr>
            <w:r>
              <w:rPr>
                <w:rFonts w:ascii="Arial" w:hAnsi="Arial" w:cs="Arial"/>
                <w:b/>
                <w:sz w:val="18"/>
                <w:szCs w:val="18"/>
              </w:rPr>
              <w:t>Interference With Provider Patient Relationship</w:t>
            </w:r>
          </w:p>
          <w:p w14:paraId="472F1433" w14:textId="77777777" w:rsidR="000060CA" w:rsidRPr="000060CA" w:rsidRDefault="000060CA" w:rsidP="000060CA">
            <w:pPr>
              <w:rPr>
                <w:rFonts w:ascii="Arial" w:hAnsi="Arial" w:cs="Arial"/>
                <w:i/>
                <w:sz w:val="18"/>
                <w:szCs w:val="18"/>
              </w:rPr>
            </w:pPr>
            <w:r w:rsidRPr="000060CA">
              <w:rPr>
                <w:rFonts w:ascii="Arial" w:hAnsi="Arial" w:cs="Arial"/>
                <w:i/>
                <w:sz w:val="18"/>
                <w:szCs w:val="18"/>
              </w:rPr>
              <w:t xml:space="preserve">RESOLVED, That the American Academy of Family Physicians (AAFP) </w:t>
            </w:r>
            <w:r w:rsidRPr="000060CA">
              <w:rPr>
                <w:rFonts w:ascii="Arial" w:hAnsi="Arial" w:cs="Arial"/>
                <w:i/>
                <w:color w:val="000000"/>
                <w:sz w:val="18"/>
                <w:szCs w:val="18"/>
              </w:rPr>
              <w:t xml:space="preserve">support the complete repeal of the federal legislation known as the Patient Protection and Affordable Care Act, (PPACA), and all recent federal rules, </w:t>
            </w:r>
            <w:r w:rsidRPr="000060CA">
              <w:rPr>
                <w:rFonts w:ascii="Arial" w:hAnsi="Arial" w:cs="Arial"/>
                <w:i/>
                <w:color w:val="000000"/>
                <w:sz w:val="18"/>
                <w:szCs w:val="18"/>
              </w:rPr>
              <w:lastRenderedPageBreak/>
              <w:t>regulations, committees, taxes, penalties, audits, and other associated boards and funding related to this bill, and be it further</w:t>
            </w:r>
          </w:p>
          <w:p w14:paraId="7426BCF8" w14:textId="77777777" w:rsidR="000060CA" w:rsidRPr="000060CA" w:rsidRDefault="000060CA" w:rsidP="000060CA">
            <w:pPr>
              <w:pStyle w:val="yiv113684763msonormal"/>
              <w:shd w:val="clear" w:color="auto" w:fill="FFFFFF"/>
              <w:spacing w:before="0" w:beforeAutospacing="0" w:after="0" w:afterAutospacing="0" w:line="288" w:lineRule="atLeast"/>
              <w:ind w:left="720" w:firstLine="720"/>
              <w:rPr>
                <w:rFonts w:ascii="Arial" w:hAnsi="Arial" w:cs="Arial"/>
                <w:i/>
                <w:color w:val="000000"/>
                <w:sz w:val="18"/>
                <w:szCs w:val="18"/>
              </w:rPr>
            </w:pPr>
          </w:p>
          <w:p w14:paraId="5E0C7916" w14:textId="7C16C68C" w:rsidR="00BC06BA" w:rsidRPr="000060CA" w:rsidRDefault="000060CA" w:rsidP="000060CA">
            <w:pPr>
              <w:pStyle w:val="yiv113684763msonormal"/>
              <w:shd w:val="clear" w:color="auto" w:fill="FFFFFF"/>
              <w:spacing w:before="0" w:beforeAutospacing="0" w:after="0" w:afterAutospacing="0"/>
              <w:rPr>
                <w:rFonts w:ascii="Arial" w:hAnsi="Arial" w:cs="Arial"/>
                <w:color w:val="000000"/>
                <w:sz w:val="22"/>
                <w:szCs w:val="22"/>
              </w:rPr>
            </w:pPr>
            <w:r w:rsidRPr="000060CA">
              <w:rPr>
                <w:rFonts w:ascii="Arial" w:hAnsi="Arial" w:cs="Arial"/>
                <w:i/>
                <w:color w:val="000000"/>
                <w:sz w:val="18"/>
                <w:szCs w:val="18"/>
              </w:rPr>
              <w:t xml:space="preserve">RESOLVED, </w:t>
            </w:r>
            <w:r w:rsidRPr="000060CA">
              <w:rPr>
                <w:rFonts w:ascii="Arial" w:hAnsi="Arial" w:cs="Arial"/>
                <w:i/>
                <w:sz w:val="18"/>
                <w:szCs w:val="18"/>
              </w:rPr>
              <w:t xml:space="preserve">That the American Academy of Family Physicians (AAFP) </w:t>
            </w:r>
            <w:r w:rsidRPr="000060CA">
              <w:rPr>
                <w:rFonts w:ascii="Arial" w:hAnsi="Arial" w:cs="Arial"/>
                <w:i/>
                <w:color w:val="000000"/>
                <w:sz w:val="18"/>
                <w:szCs w:val="18"/>
              </w:rPr>
              <w:t>support the repeal of boards and committees including Federal Coordinating Council for Comparative Effectiveness Research authorized by the American Recovery and Reinvestment Act, and the Independent Payment Advisory Board for Medicare, both of which interfere with the provider/patient relationship, and allow total federal control of the free market system of health care in the United States with the potential to cause federal rationing of health care services.</w:t>
            </w:r>
          </w:p>
        </w:tc>
        <w:tc>
          <w:tcPr>
            <w:tcW w:w="1125" w:type="dxa"/>
            <w:shd w:val="clear" w:color="auto" w:fill="FFFFFF"/>
          </w:tcPr>
          <w:p w14:paraId="1F8E25D9" w14:textId="34790615" w:rsidR="00BC06BA" w:rsidRPr="00E7531C" w:rsidRDefault="000060CA"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lastRenderedPageBreak/>
              <w:t>Women</w:t>
            </w:r>
          </w:p>
        </w:tc>
        <w:tc>
          <w:tcPr>
            <w:tcW w:w="1440" w:type="dxa"/>
            <w:shd w:val="clear" w:color="auto" w:fill="FFFFFF"/>
          </w:tcPr>
          <w:p w14:paraId="2B4EBC0B" w14:textId="77777777" w:rsidR="00BC06BA" w:rsidRDefault="00BC06BA">
            <w:r w:rsidRPr="00087ACD">
              <w:rPr>
                <w:rFonts w:ascii="Arial" w:hAnsi="Arial" w:cs="Arial"/>
                <w:sz w:val="18"/>
                <w:szCs w:val="18"/>
              </w:rPr>
              <w:t>Advocacy</w:t>
            </w:r>
          </w:p>
        </w:tc>
        <w:tc>
          <w:tcPr>
            <w:tcW w:w="1430" w:type="dxa"/>
            <w:shd w:val="clear" w:color="auto" w:fill="FFFFFF"/>
          </w:tcPr>
          <w:p w14:paraId="0690AD0B" w14:textId="46D3DBC4" w:rsidR="00BC06BA" w:rsidRPr="00A52CA0" w:rsidRDefault="00BC06BA"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p>
        </w:tc>
        <w:tc>
          <w:tcPr>
            <w:tcW w:w="3240" w:type="dxa"/>
            <w:shd w:val="clear" w:color="auto" w:fill="D9D9D9" w:themeFill="background1" w:themeFillShade="D9"/>
          </w:tcPr>
          <w:p w14:paraId="774B3790" w14:textId="02419299" w:rsidR="00BC06BA" w:rsidRPr="008D0948" w:rsidRDefault="008D0948" w:rsidP="00136037">
            <w:pPr>
              <w:pStyle w:val="Default"/>
              <w:rPr>
                <w:rFonts w:ascii="Arial" w:hAnsi="Arial" w:cs="Arial"/>
                <w:sz w:val="18"/>
                <w:szCs w:val="18"/>
              </w:rPr>
            </w:pPr>
            <w:r w:rsidRPr="008D0948">
              <w:rPr>
                <w:rFonts w:ascii="Arial" w:hAnsi="Arial" w:cs="Arial"/>
                <w:sz w:val="18"/>
                <w:szCs w:val="18"/>
              </w:rPr>
              <w:t>Not adopted by the 2013 National Conference of Special Constituencies delegation.</w:t>
            </w:r>
          </w:p>
        </w:tc>
      </w:tr>
      <w:tr w:rsidR="008B7CF3" w:rsidRPr="00E7531C" w14:paraId="4CAE42B0" w14:textId="77777777" w:rsidTr="00A73650">
        <w:trPr>
          <w:trHeight w:val="20"/>
          <w:jc w:val="center"/>
        </w:trPr>
        <w:tc>
          <w:tcPr>
            <w:tcW w:w="720" w:type="dxa"/>
            <w:shd w:val="clear" w:color="auto" w:fill="FFFFFF"/>
          </w:tcPr>
          <w:p w14:paraId="051E32FB" w14:textId="656D21A4" w:rsidR="008B7CF3" w:rsidRPr="000D42D5" w:rsidRDefault="008B7CF3" w:rsidP="00015ECC">
            <w:pPr>
              <w:tabs>
                <w:tab w:val="left" w:pos="-720"/>
              </w:tabs>
              <w:suppressAutoHyphens/>
              <w:rPr>
                <w:rFonts w:ascii="Arial" w:hAnsi="Arial" w:cs="Arial"/>
                <w:b/>
                <w:sz w:val="18"/>
                <w:szCs w:val="18"/>
              </w:rPr>
            </w:pPr>
            <w:r w:rsidRPr="000D42D5">
              <w:rPr>
                <w:rFonts w:ascii="Arial" w:hAnsi="Arial" w:cs="Arial"/>
                <w:b/>
                <w:sz w:val="18"/>
                <w:szCs w:val="18"/>
              </w:rPr>
              <w:lastRenderedPageBreak/>
              <w:t>1008</w:t>
            </w:r>
          </w:p>
        </w:tc>
        <w:tc>
          <w:tcPr>
            <w:tcW w:w="3066" w:type="dxa"/>
            <w:shd w:val="clear" w:color="auto" w:fill="FFFFFF"/>
          </w:tcPr>
          <w:p w14:paraId="2A1A6052" w14:textId="77777777" w:rsidR="008B7CF3" w:rsidRDefault="008B7CF3" w:rsidP="00871E6F">
            <w:pPr>
              <w:rPr>
                <w:rFonts w:ascii="Arial" w:hAnsi="Arial" w:cs="Arial"/>
                <w:b/>
                <w:sz w:val="18"/>
                <w:szCs w:val="18"/>
              </w:rPr>
            </w:pPr>
            <w:r>
              <w:rPr>
                <w:rFonts w:ascii="Arial" w:hAnsi="Arial" w:cs="Arial"/>
                <w:b/>
                <w:sz w:val="18"/>
                <w:szCs w:val="18"/>
              </w:rPr>
              <w:t>Access To Oral Contraceptives</w:t>
            </w:r>
          </w:p>
          <w:p w14:paraId="214B61DE" w14:textId="77777777" w:rsidR="008B7CF3" w:rsidRDefault="008B7CF3" w:rsidP="00871E6F">
            <w:pPr>
              <w:rPr>
                <w:rFonts w:ascii="Arial" w:hAnsi="Arial" w:cs="Arial"/>
                <w:i/>
                <w:sz w:val="18"/>
                <w:szCs w:val="18"/>
              </w:rPr>
            </w:pPr>
            <w:r>
              <w:rPr>
                <w:rFonts w:ascii="Arial" w:hAnsi="Arial" w:cs="Arial"/>
                <w:i/>
                <w:sz w:val="18"/>
                <w:szCs w:val="18"/>
              </w:rPr>
              <w:t>RESOLVED, That the American Academy of Family Physicians (AAFP) advocate through its resources, including government advocacy, corporate relations or other means, to work toward the elimination of expiration dates of previously approved authorizations of maintenance medications, and be it further</w:t>
            </w:r>
          </w:p>
          <w:p w14:paraId="7CBEE07A" w14:textId="77777777" w:rsidR="008B7CF3" w:rsidRDefault="008B7CF3" w:rsidP="00871E6F">
            <w:pPr>
              <w:rPr>
                <w:rFonts w:ascii="Arial" w:hAnsi="Arial" w:cs="Arial"/>
                <w:i/>
                <w:sz w:val="18"/>
                <w:szCs w:val="18"/>
              </w:rPr>
            </w:pPr>
          </w:p>
          <w:p w14:paraId="729671AA" w14:textId="67B35267" w:rsidR="008B7CF3" w:rsidRPr="008B7CF3" w:rsidRDefault="008B7CF3" w:rsidP="00871E6F">
            <w:pPr>
              <w:rPr>
                <w:rFonts w:ascii="Arial" w:hAnsi="Arial" w:cs="Arial"/>
                <w:i/>
                <w:sz w:val="18"/>
                <w:szCs w:val="18"/>
              </w:rPr>
            </w:pPr>
            <w:r>
              <w:rPr>
                <w:rFonts w:ascii="Arial" w:hAnsi="Arial" w:cs="Arial"/>
                <w:i/>
                <w:sz w:val="18"/>
                <w:szCs w:val="18"/>
              </w:rPr>
              <w:t xml:space="preserve">RESOLVED, That the </w:t>
            </w:r>
            <w:r w:rsidRPr="00C86A19">
              <w:rPr>
                <w:rFonts w:ascii="Arial" w:hAnsi="Arial" w:cs="Arial"/>
                <w:i/>
                <w:sz w:val="18"/>
                <w:szCs w:val="18"/>
              </w:rPr>
              <w:t>American Academy of Family Physicians (AAFP) adopt policy recommending that oral contraceptives be made</w:t>
            </w:r>
            <w:r>
              <w:rPr>
                <w:rFonts w:ascii="Arial" w:hAnsi="Arial" w:cs="Arial"/>
                <w:i/>
                <w:sz w:val="18"/>
                <w:szCs w:val="18"/>
              </w:rPr>
              <w:t xml:space="preserve"> available for retail sale without a prescription.</w:t>
            </w:r>
          </w:p>
        </w:tc>
        <w:tc>
          <w:tcPr>
            <w:tcW w:w="1125" w:type="dxa"/>
            <w:shd w:val="clear" w:color="auto" w:fill="FFFFFF"/>
          </w:tcPr>
          <w:p w14:paraId="10938697" w14:textId="26B083D2" w:rsidR="008B7CF3" w:rsidRDefault="008B7CF3"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t>Women</w:t>
            </w:r>
          </w:p>
        </w:tc>
        <w:tc>
          <w:tcPr>
            <w:tcW w:w="1440" w:type="dxa"/>
            <w:shd w:val="clear" w:color="auto" w:fill="FFFFFF"/>
          </w:tcPr>
          <w:p w14:paraId="069EFDB1" w14:textId="5CBDD0B3" w:rsidR="008B7CF3" w:rsidRPr="00087ACD" w:rsidRDefault="008B7CF3">
            <w:pPr>
              <w:rPr>
                <w:rFonts w:ascii="Arial" w:hAnsi="Arial" w:cs="Arial"/>
                <w:sz w:val="18"/>
                <w:szCs w:val="18"/>
              </w:rPr>
            </w:pPr>
            <w:r>
              <w:rPr>
                <w:rFonts w:ascii="Arial" w:hAnsi="Arial" w:cs="Arial"/>
                <w:sz w:val="18"/>
                <w:szCs w:val="18"/>
              </w:rPr>
              <w:t>Advocacy</w:t>
            </w:r>
          </w:p>
        </w:tc>
        <w:tc>
          <w:tcPr>
            <w:tcW w:w="1430" w:type="dxa"/>
            <w:shd w:val="clear" w:color="auto" w:fill="FFFFFF"/>
          </w:tcPr>
          <w:p w14:paraId="1C771092" w14:textId="78FC52D1" w:rsidR="008B7CF3" w:rsidRPr="00A52CA0" w:rsidRDefault="008B7CF3" w:rsidP="009F0B23">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A52CA0">
              <w:rPr>
                <w:rFonts w:ascii="Arial" w:hAnsi="Arial" w:cs="Arial"/>
                <w:sz w:val="18"/>
                <w:szCs w:val="18"/>
              </w:rPr>
              <w:t>Board of Directors</w:t>
            </w:r>
          </w:p>
        </w:tc>
        <w:tc>
          <w:tcPr>
            <w:tcW w:w="3240" w:type="dxa"/>
            <w:shd w:val="clear" w:color="auto" w:fill="FFFFFF"/>
          </w:tcPr>
          <w:p w14:paraId="145A7A44" w14:textId="77777777" w:rsidR="008B7CF3" w:rsidRDefault="0019793C" w:rsidP="002B1F6A">
            <w:pPr>
              <w:rPr>
                <w:rFonts w:ascii="Arial" w:eastAsia="Calibri" w:hAnsi="Arial" w:cs="Arial"/>
                <w:sz w:val="18"/>
                <w:szCs w:val="18"/>
              </w:rPr>
            </w:pPr>
            <w:r>
              <w:rPr>
                <w:rFonts w:ascii="Arial" w:eastAsia="Calibri" w:hAnsi="Arial" w:cs="Arial"/>
                <w:sz w:val="18"/>
                <w:szCs w:val="18"/>
              </w:rPr>
              <w:t>1</w:t>
            </w:r>
            <w:r w:rsidRPr="0019793C">
              <w:rPr>
                <w:rFonts w:ascii="Arial" w:eastAsia="Calibri" w:hAnsi="Arial" w:cs="Arial"/>
                <w:sz w:val="18"/>
                <w:szCs w:val="18"/>
                <w:vertAlign w:val="superscript"/>
              </w:rPr>
              <w:t>st</w:t>
            </w:r>
            <w:r>
              <w:rPr>
                <w:rFonts w:ascii="Arial" w:eastAsia="Calibri" w:hAnsi="Arial" w:cs="Arial"/>
                <w:sz w:val="18"/>
                <w:szCs w:val="18"/>
              </w:rPr>
              <w:t xml:space="preserve"> Resolved Clause:</w:t>
            </w:r>
          </w:p>
          <w:p w14:paraId="28D08C6C" w14:textId="77777777" w:rsidR="0019793C" w:rsidRDefault="0019793C" w:rsidP="002B1F6A">
            <w:pPr>
              <w:rPr>
                <w:rFonts w:ascii="Arial" w:eastAsia="Calibri" w:hAnsi="Arial" w:cs="Arial"/>
                <w:sz w:val="18"/>
                <w:szCs w:val="18"/>
              </w:rPr>
            </w:pPr>
            <w:r>
              <w:rPr>
                <w:rFonts w:ascii="Arial" w:eastAsia="Calibri" w:hAnsi="Arial" w:cs="Arial"/>
                <w:sz w:val="18"/>
                <w:szCs w:val="18"/>
              </w:rPr>
              <w:t xml:space="preserve">Agree. </w:t>
            </w:r>
          </w:p>
          <w:p w14:paraId="56E26596" w14:textId="77777777" w:rsidR="0019793C" w:rsidRDefault="0019793C" w:rsidP="002B1F6A">
            <w:pPr>
              <w:rPr>
                <w:rFonts w:ascii="Arial" w:eastAsia="Calibri" w:hAnsi="Arial" w:cs="Arial"/>
                <w:sz w:val="18"/>
                <w:szCs w:val="18"/>
              </w:rPr>
            </w:pPr>
          </w:p>
          <w:p w14:paraId="39E0E906" w14:textId="77777777" w:rsidR="0019793C" w:rsidRDefault="0019793C" w:rsidP="002B1F6A">
            <w:pPr>
              <w:rPr>
                <w:rFonts w:ascii="Arial" w:eastAsia="Calibri" w:hAnsi="Arial" w:cs="Arial"/>
                <w:sz w:val="18"/>
                <w:szCs w:val="18"/>
              </w:rPr>
            </w:pPr>
            <w:r>
              <w:rPr>
                <w:rFonts w:ascii="Arial" w:eastAsia="Calibri" w:hAnsi="Arial" w:cs="Arial"/>
                <w:sz w:val="18"/>
                <w:szCs w:val="18"/>
              </w:rPr>
              <w:t>2</w:t>
            </w:r>
            <w:r w:rsidRPr="0019793C">
              <w:rPr>
                <w:rFonts w:ascii="Arial" w:eastAsia="Calibri" w:hAnsi="Arial" w:cs="Arial"/>
                <w:sz w:val="18"/>
                <w:szCs w:val="18"/>
                <w:vertAlign w:val="superscript"/>
              </w:rPr>
              <w:t>nd</w:t>
            </w:r>
            <w:r>
              <w:rPr>
                <w:rFonts w:ascii="Arial" w:eastAsia="Calibri" w:hAnsi="Arial" w:cs="Arial"/>
                <w:sz w:val="18"/>
                <w:szCs w:val="18"/>
              </w:rPr>
              <w:t xml:space="preserve"> Resolved Clause:</w:t>
            </w:r>
          </w:p>
          <w:p w14:paraId="2C7F4B98" w14:textId="77777777" w:rsidR="0019793C" w:rsidRDefault="0019793C" w:rsidP="0019793C">
            <w:pPr>
              <w:rPr>
                <w:rFonts w:ascii="Arial" w:eastAsia="Calibri" w:hAnsi="Arial" w:cs="Arial"/>
                <w:sz w:val="18"/>
                <w:szCs w:val="18"/>
              </w:rPr>
            </w:pPr>
            <w:r>
              <w:rPr>
                <w:rFonts w:ascii="Arial" w:eastAsia="Calibri" w:hAnsi="Arial" w:cs="Arial"/>
                <w:sz w:val="18"/>
                <w:szCs w:val="18"/>
              </w:rPr>
              <w:t xml:space="preserve">Accept for information. </w:t>
            </w:r>
          </w:p>
          <w:p w14:paraId="2A83DF76" w14:textId="77777777" w:rsidR="0019793C" w:rsidRDefault="0019793C" w:rsidP="0019793C">
            <w:pPr>
              <w:rPr>
                <w:rFonts w:ascii="Arial" w:eastAsia="Calibri" w:hAnsi="Arial" w:cs="Arial"/>
                <w:sz w:val="18"/>
                <w:szCs w:val="18"/>
              </w:rPr>
            </w:pPr>
          </w:p>
          <w:p w14:paraId="1EC37D65" w14:textId="217D88FF" w:rsidR="0019793C" w:rsidRDefault="0019793C" w:rsidP="0019793C">
            <w:pPr>
              <w:rPr>
                <w:rFonts w:ascii="Arial" w:eastAsia="Calibri" w:hAnsi="Arial" w:cs="Arial"/>
                <w:sz w:val="18"/>
                <w:szCs w:val="18"/>
              </w:rPr>
            </w:pPr>
            <w:r w:rsidRPr="0019793C">
              <w:rPr>
                <w:rFonts w:ascii="Arial" w:eastAsia="Calibri" w:hAnsi="Arial" w:cs="Arial"/>
                <w:sz w:val="18"/>
                <w:szCs w:val="18"/>
              </w:rPr>
              <w:t>The AAFP should broaden the availability greater than current policy supports, which is that the AAFP “support policies and legislation that would require public and private insurance plans to provide coverage for family planning drugs and supplies that are FDA approved, including those for sale over-the-counter.</w:t>
            </w:r>
          </w:p>
        </w:tc>
      </w:tr>
      <w:tr w:rsidR="002B1F6A" w:rsidRPr="00E7531C" w14:paraId="1DAFB015" w14:textId="77777777" w:rsidTr="00A73650">
        <w:trPr>
          <w:trHeight w:val="20"/>
          <w:jc w:val="center"/>
        </w:trPr>
        <w:tc>
          <w:tcPr>
            <w:tcW w:w="720" w:type="dxa"/>
            <w:shd w:val="clear" w:color="auto" w:fill="FFFFFF"/>
          </w:tcPr>
          <w:p w14:paraId="51276D2B" w14:textId="465FFFDD" w:rsidR="002B1F6A" w:rsidRPr="000D42D5" w:rsidRDefault="002B1F6A" w:rsidP="00015ECC">
            <w:pPr>
              <w:tabs>
                <w:tab w:val="left" w:pos="-720"/>
              </w:tabs>
              <w:suppressAutoHyphens/>
              <w:rPr>
                <w:rFonts w:ascii="Arial" w:hAnsi="Arial" w:cs="Arial"/>
                <w:b/>
                <w:sz w:val="18"/>
                <w:szCs w:val="18"/>
              </w:rPr>
            </w:pPr>
            <w:r w:rsidRPr="000D42D5">
              <w:rPr>
                <w:rFonts w:ascii="Arial" w:hAnsi="Arial" w:cs="Arial"/>
                <w:b/>
                <w:sz w:val="18"/>
                <w:szCs w:val="18"/>
              </w:rPr>
              <w:t>1009</w:t>
            </w:r>
          </w:p>
        </w:tc>
        <w:tc>
          <w:tcPr>
            <w:tcW w:w="3066" w:type="dxa"/>
            <w:shd w:val="clear" w:color="auto" w:fill="FFFFFF"/>
          </w:tcPr>
          <w:p w14:paraId="5A1E8215" w14:textId="7D811F77" w:rsidR="002B1F6A" w:rsidRPr="00871E6F" w:rsidRDefault="002B1F6A" w:rsidP="00871E6F">
            <w:pPr>
              <w:rPr>
                <w:rFonts w:ascii="Arial" w:hAnsi="Arial" w:cs="Arial"/>
                <w:b/>
                <w:sz w:val="18"/>
                <w:szCs w:val="18"/>
              </w:rPr>
            </w:pPr>
            <w:r>
              <w:rPr>
                <w:rFonts w:ascii="Arial" w:hAnsi="Arial" w:cs="Arial"/>
                <w:b/>
                <w:sz w:val="18"/>
                <w:szCs w:val="18"/>
              </w:rPr>
              <w:t>Pregnancy Counseling Centers Disclosure In Advertising</w:t>
            </w:r>
          </w:p>
          <w:p w14:paraId="0D87A0FB" w14:textId="77777777" w:rsidR="002B1F6A" w:rsidRPr="00A207CD" w:rsidRDefault="002B1F6A" w:rsidP="00A207CD">
            <w:pPr>
              <w:widowControl w:val="0"/>
              <w:autoSpaceDE w:val="0"/>
              <w:autoSpaceDN w:val="0"/>
              <w:adjustRightInd w:val="0"/>
              <w:rPr>
                <w:rFonts w:ascii="Arial" w:hAnsi="Arial" w:cs="Arial"/>
                <w:i/>
                <w:sz w:val="18"/>
                <w:szCs w:val="18"/>
              </w:rPr>
            </w:pPr>
            <w:r w:rsidRPr="00A207CD">
              <w:rPr>
                <w:rFonts w:ascii="Arial" w:hAnsi="Arial" w:cs="Arial"/>
                <w:i/>
                <w:sz w:val="18"/>
                <w:szCs w:val="18"/>
              </w:rPr>
              <w:t xml:space="preserve">RESOLVED, That the American Academy of Family Physicians (AAFP) support pregnancy centers disclosing onsite and in its advertising what services it provides or refers for, and which services it does not provide or refer for, and be it further </w:t>
            </w:r>
          </w:p>
          <w:p w14:paraId="273775AE" w14:textId="77777777" w:rsidR="002B1F6A" w:rsidRPr="00A207CD" w:rsidRDefault="002B1F6A" w:rsidP="00A207CD">
            <w:pPr>
              <w:widowControl w:val="0"/>
              <w:autoSpaceDE w:val="0"/>
              <w:autoSpaceDN w:val="0"/>
              <w:adjustRightInd w:val="0"/>
              <w:ind w:left="1080"/>
              <w:rPr>
                <w:rFonts w:ascii="Arial" w:hAnsi="Arial" w:cs="Arial"/>
                <w:i/>
                <w:sz w:val="18"/>
                <w:szCs w:val="18"/>
              </w:rPr>
            </w:pPr>
          </w:p>
          <w:p w14:paraId="2E86757C" w14:textId="460D7D3D" w:rsidR="002B1F6A" w:rsidRPr="00871E6F" w:rsidRDefault="002B1F6A" w:rsidP="00A207CD">
            <w:pPr>
              <w:rPr>
                <w:rFonts w:ascii="Arial" w:hAnsi="Arial" w:cs="Arial"/>
                <w:sz w:val="22"/>
                <w:szCs w:val="22"/>
              </w:rPr>
            </w:pPr>
            <w:r w:rsidRPr="00A207CD">
              <w:rPr>
                <w:rFonts w:ascii="Arial" w:hAnsi="Arial" w:cs="Arial"/>
                <w:i/>
                <w:sz w:val="18"/>
                <w:szCs w:val="18"/>
              </w:rPr>
              <w:t>RESOLVED, That the American Academy of Family Physicians (AAFP) advocate that pregnancy centers follow health information privacy laws and be staffed by qualified, licensed personnel.</w:t>
            </w:r>
          </w:p>
        </w:tc>
        <w:tc>
          <w:tcPr>
            <w:tcW w:w="1125" w:type="dxa"/>
            <w:shd w:val="clear" w:color="auto" w:fill="FFFFFF"/>
          </w:tcPr>
          <w:p w14:paraId="7755DCA0" w14:textId="2C672427" w:rsidR="002B1F6A" w:rsidRPr="00E7531C" w:rsidRDefault="002B1F6A"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t>Women</w:t>
            </w:r>
          </w:p>
        </w:tc>
        <w:tc>
          <w:tcPr>
            <w:tcW w:w="1440" w:type="dxa"/>
            <w:shd w:val="clear" w:color="auto" w:fill="FFFFFF"/>
          </w:tcPr>
          <w:p w14:paraId="33FDEA60" w14:textId="77777777" w:rsidR="002B1F6A" w:rsidRDefault="002B1F6A">
            <w:r w:rsidRPr="00087ACD">
              <w:rPr>
                <w:rFonts w:ascii="Arial" w:hAnsi="Arial" w:cs="Arial"/>
                <w:sz w:val="18"/>
                <w:szCs w:val="18"/>
              </w:rPr>
              <w:t>Advocacy</w:t>
            </w:r>
          </w:p>
        </w:tc>
        <w:tc>
          <w:tcPr>
            <w:tcW w:w="1430" w:type="dxa"/>
            <w:shd w:val="clear" w:color="auto" w:fill="FFFFFF"/>
          </w:tcPr>
          <w:p w14:paraId="2F152F48" w14:textId="26DE6B4F" w:rsidR="002B1F6A" w:rsidRPr="00A52CA0" w:rsidRDefault="002B1F6A" w:rsidP="009F0B23">
            <w:pPr>
              <w:tabs>
                <w:tab w:val="left" w:pos="0"/>
                <w:tab w:val="left" w:pos="363"/>
                <w:tab w:val="left" w:pos="720"/>
                <w:tab w:val="left" w:pos="1198"/>
                <w:tab w:val="left" w:pos="1512"/>
                <w:tab w:val="left" w:pos="1825"/>
                <w:tab w:val="left" w:pos="2160"/>
              </w:tabs>
              <w:suppressAutoHyphens/>
              <w:rPr>
                <w:rFonts w:ascii="Arial" w:hAnsi="Arial" w:cs="Arial"/>
                <w:sz w:val="18"/>
                <w:szCs w:val="18"/>
              </w:rPr>
            </w:pPr>
          </w:p>
        </w:tc>
        <w:tc>
          <w:tcPr>
            <w:tcW w:w="3240" w:type="dxa"/>
            <w:shd w:val="clear" w:color="auto" w:fill="FFFFFF"/>
          </w:tcPr>
          <w:p w14:paraId="5AC39ECB" w14:textId="2166A0A7" w:rsidR="002B1F6A" w:rsidRPr="000C7CF9" w:rsidRDefault="002B1F6A" w:rsidP="002B1F6A">
            <w:pPr>
              <w:rPr>
                <w:rFonts w:ascii="Arial" w:hAnsi="Arial" w:cs="Arial"/>
                <w:i/>
                <w:sz w:val="16"/>
                <w:szCs w:val="16"/>
              </w:rPr>
            </w:pPr>
            <w:r>
              <w:rPr>
                <w:rFonts w:ascii="Arial" w:eastAsia="Calibri" w:hAnsi="Arial" w:cs="Arial"/>
                <w:sz w:val="18"/>
                <w:szCs w:val="18"/>
              </w:rPr>
              <w:t>Reaffirmed by 2013 National Conference of Special Constituencies delegation as current policy or already being addressed in current projects.</w:t>
            </w:r>
          </w:p>
        </w:tc>
      </w:tr>
      <w:tr w:rsidR="00BC06BA" w:rsidRPr="00E7531C" w14:paraId="6656F6CC" w14:textId="77777777" w:rsidTr="00A73650">
        <w:trPr>
          <w:jc w:val="center"/>
        </w:trPr>
        <w:tc>
          <w:tcPr>
            <w:tcW w:w="720" w:type="dxa"/>
            <w:shd w:val="clear" w:color="auto" w:fill="FFFFFF"/>
          </w:tcPr>
          <w:p w14:paraId="7802E367" w14:textId="4562292D" w:rsidR="00BC06BA" w:rsidRPr="000D42D5" w:rsidRDefault="00BC06BA" w:rsidP="00015ECC">
            <w:pPr>
              <w:tabs>
                <w:tab w:val="left" w:pos="-720"/>
              </w:tabs>
              <w:suppressAutoHyphens/>
              <w:rPr>
                <w:rFonts w:ascii="Arial" w:hAnsi="Arial" w:cs="Arial"/>
                <w:b/>
                <w:sz w:val="18"/>
                <w:szCs w:val="18"/>
              </w:rPr>
            </w:pPr>
            <w:r w:rsidRPr="000D42D5">
              <w:rPr>
                <w:rFonts w:ascii="Arial" w:hAnsi="Arial" w:cs="Arial"/>
                <w:b/>
                <w:sz w:val="18"/>
                <w:szCs w:val="18"/>
              </w:rPr>
              <w:t>2001</w:t>
            </w:r>
          </w:p>
        </w:tc>
        <w:tc>
          <w:tcPr>
            <w:tcW w:w="3066" w:type="dxa"/>
            <w:shd w:val="clear" w:color="auto" w:fill="FFFFFF"/>
          </w:tcPr>
          <w:p w14:paraId="78061C8B" w14:textId="2D55D974" w:rsidR="00BC06BA" w:rsidRPr="001354C3" w:rsidRDefault="009E30A7" w:rsidP="001354C3">
            <w:pPr>
              <w:rPr>
                <w:rFonts w:ascii="Arial" w:hAnsi="Arial" w:cs="Arial"/>
                <w:b/>
                <w:sz w:val="18"/>
                <w:szCs w:val="18"/>
              </w:rPr>
            </w:pPr>
            <w:r>
              <w:rPr>
                <w:rFonts w:ascii="Arial" w:hAnsi="Arial" w:cs="Arial"/>
                <w:b/>
                <w:sz w:val="18"/>
                <w:szCs w:val="18"/>
              </w:rPr>
              <w:t>Educate Adolescents on Consensual Sex (Don’t Rape)</w:t>
            </w:r>
          </w:p>
          <w:p w14:paraId="77320F25" w14:textId="6D39151D" w:rsidR="00BC06BA" w:rsidRPr="00935C29" w:rsidRDefault="00935C29" w:rsidP="00935C29">
            <w:pPr>
              <w:rPr>
                <w:rFonts w:ascii="Arial" w:hAnsi="Arial" w:cs="Arial"/>
                <w:i/>
                <w:sz w:val="18"/>
                <w:szCs w:val="18"/>
              </w:rPr>
            </w:pPr>
            <w:r w:rsidRPr="00935C29">
              <w:rPr>
                <w:rFonts w:ascii="Arial" w:hAnsi="Arial" w:cs="Arial"/>
                <w:i/>
                <w:sz w:val="18"/>
                <w:szCs w:val="18"/>
              </w:rPr>
              <w:t xml:space="preserve">RESOLVED, That the American Academy of Family Physicians (AAFP) review existing evidence </w:t>
            </w:r>
            <w:r w:rsidRPr="00935C29">
              <w:rPr>
                <w:rFonts w:ascii="Arial" w:hAnsi="Arial" w:cs="Arial"/>
                <w:i/>
                <w:sz w:val="18"/>
                <w:szCs w:val="18"/>
              </w:rPr>
              <w:lastRenderedPageBreak/>
              <w:t>regarding the effectiveness of primary prevention efforts directed at potential sexual assault perpetrators and, if the evidence is supportive, then the AAFP explore creating an educational toolkit for the screening and prevention of sexual assault aimed at potential perpetrators.</w:t>
            </w:r>
          </w:p>
        </w:tc>
        <w:tc>
          <w:tcPr>
            <w:tcW w:w="1125" w:type="dxa"/>
            <w:shd w:val="clear" w:color="auto" w:fill="FFFFFF"/>
          </w:tcPr>
          <w:p w14:paraId="567C035D" w14:textId="4B98DD9D" w:rsidR="00BC06BA" w:rsidRPr="00E7531C" w:rsidRDefault="00935C29"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lastRenderedPageBreak/>
              <w:t>Women</w:t>
            </w:r>
          </w:p>
        </w:tc>
        <w:tc>
          <w:tcPr>
            <w:tcW w:w="1440" w:type="dxa"/>
            <w:shd w:val="clear" w:color="auto" w:fill="FFFFFF"/>
          </w:tcPr>
          <w:p w14:paraId="6E99E99D" w14:textId="77777777" w:rsidR="00BC06BA" w:rsidRPr="00E7531C" w:rsidRDefault="00BC06BA"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t>Education</w:t>
            </w:r>
          </w:p>
        </w:tc>
        <w:tc>
          <w:tcPr>
            <w:tcW w:w="1430" w:type="dxa"/>
            <w:shd w:val="clear" w:color="auto" w:fill="FFFFFF"/>
          </w:tcPr>
          <w:p w14:paraId="21A41C48" w14:textId="3F0D3829" w:rsidR="00BC06BA" w:rsidRPr="00D26664" w:rsidRDefault="00020309" w:rsidP="005133ED">
            <w:pPr>
              <w:rPr>
                <w:rFonts w:ascii="Arial" w:hAnsi="Arial" w:cs="Arial"/>
                <w:sz w:val="18"/>
                <w:szCs w:val="18"/>
              </w:rPr>
            </w:pPr>
            <w:r w:rsidRPr="00D26664">
              <w:rPr>
                <w:rFonts w:ascii="Arial" w:hAnsi="Arial" w:cs="Arial"/>
                <w:sz w:val="18"/>
                <w:szCs w:val="18"/>
              </w:rPr>
              <w:t xml:space="preserve">Commission on </w:t>
            </w:r>
            <w:r w:rsidR="005133ED" w:rsidRPr="00D26664">
              <w:rPr>
                <w:rFonts w:ascii="Arial" w:hAnsi="Arial" w:cs="Arial"/>
                <w:sz w:val="18"/>
                <w:szCs w:val="18"/>
              </w:rPr>
              <w:t>Health of the Public and Science</w:t>
            </w:r>
          </w:p>
        </w:tc>
        <w:tc>
          <w:tcPr>
            <w:tcW w:w="3240" w:type="dxa"/>
            <w:shd w:val="clear" w:color="auto" w:fill="auto"/>
          </w:tcPr>
          <w:p w14:paraId="3C6AFA3D" w14:textId="77777777" w:rsidR="00BC06BA" w:rsidRDefault="00D26664" w:rsidP="00D26664">
            <w:pPr>
              <w:rPr>
                <w:rFonts w:ascii="Arial" w:hAnsi="Arial" w:cs="Arial"/>
                <w:color w:val="000000"/>
                <w:sz w:val="18"/>
                <w:szCs w:val="18"/>
              </w:rPr>
            </w:pPr>
            <w:r w:rsidRPr="00D26664">
              <w:rPr>
                <w:rFonts w:ascii="Arial" w:hAnsi="Arial" w:cs="Arial"/>
                <w:color w:val="000000"/>
                <w:sz w:val="18"/>
                <w:szCs w:val="18"/>
              </w:rPr>
              <w:t>Commission members are currently working on a response to the resolution. Updates should be available Summer, 2014.</w:t>
            </w:r>
          </w:p>
          <w:p w14:paraId="6F0EBE3D" w14:textId="77777777" w:rsidR="009A6BBD" w:rsidRDefault="009A6BBD" w:rsidP="00D26664">
            <w:pPr>
              <w:rPr>
                <w:rFonts w:ascii="Arial" w:hAnsi="Arial" w:cs="Arial"/>
                <w:color w:val="000000"/>
                <w:sz w:val="18"/>
                <w:szCs w:val="18"/>
              </w:rPr>
            </w:pPr>
          </w:p>
          <w:p w14:paraId="4180D36D" w14:textId="77777777" w:rsidR="009A6BBD" w:rsidRDefault="009A6BBD" w:rsidP="009A6BBD">
            <w:pPr>
              <w:rPr>
                <w:rFonts w:ascii="Arial" w:hAnsi="Arial" w:cs="Arial"/>
                <w:b/>
                <w:i/>
                <w:sz w:val="18"/>
                <w:szCs w:val="18"/>
              </w:rPr>
            </w:pPr>
            <w:r>
              <w:rPr>
                <w:rFonts w:ascii="Arial" w:hAnsi="Arial" w:cs="Arial"/>
                <w:b/>
                <w:i/>
                <w:sz w:val="18"/>
                <w:szCs w:val="18"/>
              </w:rPr>
              <w:lastRenderedPageBreak/>
              <w:t>Update (6/16/2014):</w:t>
            </w:r>
          </w:p>
          <w:p w14:paraId="6A5DB983" w14:textId="095A5381" w:rsidR="009A6BBD" w:rsidRPr="00D26664" w:rsidRDefault="009A6BBD" w:rsidP="009A6BBD">
            <w:pPr>
              <w:rPr>
                <w:rFonts w:ascii="Arial" w:hAnsi="Arial" w:cs="Arial"/>
                <w:color w:val="000000"/>
                <w:sz w:val="18"/>
                <w:szCs w:val="18"/>
              </w:rPr>
            </w:pPr>
            <w:r w:rsidRPr="009A6BBD">
              <w:rPr>
                <w:rFonts w:ascii="Arial" w:hAnsi="Arial" w:cs="Arial"/>
                <w:color w:val="000000"/>
                <w:sz w:val="18"/>
                <w:szCs w:val="18"/>
              </w:rPr>
              <w:t>This resolution is still in process. The co</w:t>
            </w:r>
            <w:r>
              <w:rPr>
                <w:rFonts w:ascii="Arial" w:hAnsi="Arial" w:cs="Arial"/>
                <w:color w:val="000000"/>
                <w:sz w:val="18"/>
                <w:szCs w:val="18"/>
              </w:rPr>
              <w:t>mmission will</w:t>
            </w:r>
            <w:r w:rsidRPr="009A6BBD">
              <w:rPr>
                <w:rFonts w:ascii="Arial" w:hAnsi="Arial" w:cs="Arial"/>
                <w:color w:val="000000"/>
                <w:sz w:val="18"/>
                <w:szCs w:val="18"/>
              </w:rPr>
              <w:t xml:space="preserve"> decide if an educational toolkit should be created, how much it may cost, and the call to action for AAFP members.</w:t>
            </w:r>
          </w:p>
        </w:tc>
      </w:tr>
      <w:tr w:rsidR="00BC06BA" w:rsidRPr="00E7531C" w14:paraId="6FF34813" w14:textId="77777777" w:rsidTr="00A73650">
        <w:trPr>
          <w:jc w:val="center"/>
        </w:trPr>
        <w:tc>
          <w:tcPr>
            <w:tcW w:w="720" w:type="dxa"/>
            <w:shd w:val="clear" w:color="auto" w:fill="FFFFFF"/>
          </w:tcPr>
          <w:p w14:paraId="3146D963" w14:textId="68D2D537" w:rsidR="00BC06BA" w:rsidRPr="000D42D5" w:rsidRDefault="00BC06BA" w:rsidP="00015ECC">
            <w:pPr>
              <w:tabs>
                <w:tab w:val="left" w:pos="-720"/>
              </w:tabs>
              <w:suppressAutoHyphens/>
              <w:rPr>
                <w:rFonts w:ascii="Arial" w:hAnsi="Arial" w:cs="Arial"/>
                <w:b/>
                <w:sz w:val="18"/>
                <w:szCs w:val="18"/>
              </w:rPr>
            </w:pPr>
            <w:r w:rsidRPr="000D42D5">
              <w:rPr>
                <w:rFonts w:ascii="Arial" w:hAnsi="Arial" w:cs="Arial"/>
                <w:b/>
                <w:sz w:val="18"/>
                <w:szCs w:val="18"/>
              </w:rPr>
              <w:lastRenderedPageBreak/>
              <w:t>2002</w:t>
            </w:r>
          </w:p>
        </w:tc>
        <w:tc>
          <w:tcPr>
            <w:tcW w:w="3066" w:type="dxa"/>
            <w:shd w:val="clear" w:color="auto" w:fill="FFFFFF"/>
          </w:tcPr>
          <w:p w14:paraId="018A1765" w14:textId="23E38D4F" w:rsidR="00BC06BA" w:rsidRPr="001354C3" w:rsidRDefault="00935C29" w:rsidP="001354C3">
            <w:pPr>
              <w:rPr>
                <w:rFonts w:ascii="Arial" w:hAnsi="Arial" w:cs="Arial"/>
                <w:b/>
                <w:sz w:val="18"/>
                <w:szCs w:val="18"/>
              </w:rPr>
            </w:pPr>
            <w:r>
              <w:rPr>
                <w:rFonts w:ascii="Arial" w:hAnsi="Arial" w:cs="Arial"/>
                <w:b/>
                <w:sz w:val="18"/>
                <w:szCs w:val="18"/>
              </w:rPr>
              <w:t xml:space="preserve">Promotion of Forensic </w:t>
            </w:r>
            <w:r w:rsidR="00E00129">
              <w:rPr>
                <w:rFonts w:ascii="Arial" w:hAnsi="Arial" w:cs="Arial"/>
                <w:b/>
                <w:sz w:val="18"/>
                <w:szCs w:val="18"/>
              </w:rPr>
              <w:t>Sexual Assault &amp; Child Abuse Examination Training</w:t>
            </w:r>
          </w:p>
          <w:p w14:paraId="2BAD4140" w14:textId="1F9DF058" w:rsidR="00BC06BA" w:rsidRPr="00E00129" w:rsidRDefault="00E00129" w:rsidP="00E00129">
            <w:pPr>
              <w:rPr>
                <w:rFonts w:ascii="Arial" w:hAnsi="Arial" w:cs="Arial"/>
                <w:i/>
                <w:sz w:val="18"/>
                <w:szCs w:val="18"/>
              </w:rPr>
            </w:pPr>
            <w:r w:rsidRPr="00E00129">
              <w:rPr>
                <w:rFonts w:ascii="Arial" w:hAnsi="Arial" w:cs="Arial"/>
                <w:i/>
                <w:sz w:val="18"/>
                <w:szCs w:val="18"/>
              </w:rPr>
              <w:t>RESOLVED, That the American Academy of Family Physicians identify and make existing resources for the forensic exam of sexual assault and child abuse survivors available to its membership.</w:t>
            </w:r>
          </w:p>
        </w:tc>
        <w:tc>
          <w:tcPr>
            <w:tcW w:w="1125" w:type="dxa"/>
            <w:shd w:val="clear" w:color="auto" w:fill="FFFFFF"/>
          </w:tcPr>
          <w:p w14:paraId="30ACF570" w14:textId="6BB0D109" w:rsidR="00BC06BA" w:rsidRPr="00E7531C" w:rsidRDefault="00E00129"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t>Women</w:t>
            </w:r>
          </w:p>
        </w:tc>
        <w:tc>
          <w:tcPr>
            <w:tcW w:w="1440" w:type="dxa"/>
            <w:shd w:val="clear" w:color="auto" w:fill="FFFFFF"/>
          </w:tcPr>
          <w:p w14:paraId="7650A493" w14:textId="77777777" w:rsidR="00BC06BA" w:rsidRDefault="00BC06BA">
            <w:r w:rsidRPr="001E7A83">
              <w:rPr>
                <w:rFonts w:ascii="Arial" w:hAnsi="Arial" w:cs="Arial"/>
                <w:sz w:val="18"/>
                <w:szCs w:val="18"/>
              </w:rPr>
              <w:t>Education</w:t>
            </w:r>
          </w:p>
        </w:tc>
        <w:tc>
          <w:tcPr>
            <w:tcW w:w="1430" w:type="dxa"/>
            <w:shd w:val="clear" w:color="auto" w:fill="FFFFFF"/>
          </w:tcPr>
          <w:p w14:paraId="0EC681E8" w14:textId="5741F053" w:rsidR="00BC06BA" w:rsidRPr="00D26664" w:rsidRDefault="00020309" w:rsidP="009F0B23">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D26664">
              <w:rPr>
                <w:rFonts w:ascii="Arial" w:hAnsi="Arial" w:cs="Arial"/>
                <w:sz w:val="18"/>
                <w:szCs w:val="18"/>
              </w:rPr>
              <w:t>Commission on Health of the Public and Science</w:t>
            </w:r>
          </w:p>
        </w:tc>
        <w:tc>
          <w:tcPr>
            <w:tcW w:w="3240" w:type="dxa"/>
            <w:shd w:val="clear" w:color="auto" w:fill="FFFFFF"/>
          </w:tcPr>
          <w:p w14:paraId="70726756" w14:textId="5529B224" w:rsidR="00BC06BA" w:rsidRPr="00866960" w:rsidRDefault="009A6BBD" w:rsidP="009A6BBD">
            <w:pPr>
              <w:tabs>
                <w:tab w:val="left" w:pos="0"/>
              </w:tabs>
              <w:ind w:left="10"/>
              <w:rPr>
                <w:rFonts w:ascii="Arial" w:hAnsi="Arial" w:cs="Arial"/>
                <w:sz w:val="18"/>
                <w:szCs w:val="18"/>
              </w:rPr>
            </w:pPr>
            <w:r>
              <w:rPr>
                <w:rFonts w:ascii="Arial" w:hAnsi="Arial" w:cs="Arial"/>
                <w:color w:val="000000"/>
                <w:sz w:val="18"/>
                <w:szCs w:val="18"/>
              </w:rPr>
              <w:t xml:space="preserve">Accept for information. </w:t>
            </w:r>
            <w:r w:rsidRPr="009A6BBD">
              <w:rPr>
                <w:rFonts w:ascii="Arial" w:hAnsi="Arial" w:cs="Arial"/>
                <w:color w:val="000000"/>
                <w:sz w:val="18"/>
                <w:szCs w:val="18"/>
              </w:rPr>
              <w:t>Each state and locality has different protocols, training</w:t>
            </w:r>
            <w:r>
              <w:rPr>
                <w:rFonts w:ascii="Arial" w:hAnsi="Arial" w:cs="Arial"/>
                <w:color w:val="000000"/>
                <w:sz w:val="18"/>
                <w:szCs w:val="18"/>
              </w:rPr>
              <w:t>,</w:t>
            </w:r>
            <w:r w:rsidRPr="009A6BBD">
              <w:rPr>
                <w:rFonts w:ascii="Arial" w:hAnsi="Arial" w:cs="Arial"/>
                <w:color w:val="000000"/>
                <w:sz w:val="18"/>
                <w:szCs w:val="18"/>
              </w:rPr>
              <w:t xml:space="preserve"> and technical assistance for healthcare providers who care for those suffering from sexual assault and child abuse (including nonsexual assault forms of child abuse), reporting forms, sex crime kits used to collect evidence, rationale for collecting and preserving evidence, information on sexually transmitted infections and pregnancy prophylaxis, legal issues, financial compensation for examinations</w:t>
            </w:r>
            <w:r>
              <w:rPr>
                <w:rFonts w:ascii="Arial" w:hAnsi="Arial" w:cs="Arial"/>
                <w:color w:val="000000"/>
                <w:sz w:val="18"/>
                <w:szCs w:val="18"/>
              </w:rPr>
              <w:t>,</w:t>
            </w:r>
            <w:r w:rsidRPr="009A6BBD">
              <w:rPr>
                <w:rFonts w:ascii="Arial" w:hAnsi="Arial" w:cs="Arial"/>
                <w:color w:val="000000"/>
                <w:sz w:val="18"/>
                <w:szCs w:val="18"/>
              </w:rPr>
              <w:t xml:space="preserve"> and even crime victim compensation. The breadth of information that would be required to gather for each state’s requirements is wide-ranging and does not fit within the current strategic priorities of the AAFP.</w:t>
            </w:r>
          </w:p>
        </w:tc>
      </w:tr>
      <w:tr w:rsidR="00BC06BA" w:rsidRPr="00E7531C" w14:paraId="26D90654" w14:textId="77777777" w:rsidTr="00A73650">
        <w:trPr>
          <w:jc w:val="center"/>
        </w:trPr>
        <w:tc>
          <w:tcPr>
            <w:tcW w:w="720" w:type="dxa"/>
            <w:shd w:val="clear" w:color="auto" w:fill="FFFFFF"/>
          </w:tcPr>
          <w:p w14:paraId="6320E83A" w14:textId="1C84001D" w:rsidR="00BC06BA" w:rsidRPr="000D42D5" w:rsidRDefault="00BC06BA" w:rsidP="00015ECC">
            <w:pPr>
              <w:tabs>
                <w:tab w:val="left" w:pos="-720"/>
              </w:tabs>
              <w:suppressAutoHyphens/>
              <w:rPr>
                <w:rFonts w:ascii="Arial" w:hAnsi="Arial" w:cs="Arial"/>
                <w:b/>
                <w:sz w:val="18"/>
                <w:szCs w:val="18"/>
              </w:rPr>
            </w:pPr>
            <w:r w:rsidRPr="000D42D5">
              <w:rPr>
                <w:rFonts w:ascii="Arial" w:hAnsi="Arial" w:cs="Arial"/>
                <w:b/>
                <w:sz w:val="18"/>
                <w:szCs w:val="18"/>
              </w:rPr>
              <w:t>2003</w:t>
            </w:r>
          </w:p>
        </w:tc>
        <w:tc>
          <w:tcPr>
            <w:tcW w:w="3066" w:type="dxa"/>
            <w:shd w:val="clear" w:color="auto" w:fill="FFFFFF"/>
          </w:tcPr>
          <w:p w14:paraId="68B3FA86" w14:textId="4C1F4A16" w:rsidR="00BC06BA" w:rsidRPr="00EC5139" w:rsidRDefault="00E00129" w:rsidP="00EC5139">
            <w:pPr>
              <w:rPr>
                <w:rFonts w:ascii="Arial" w:hAnsi="Arial" w:cs="Arial"/>
                <w:b/>
                <w:sz w:val="18"/>
                <w:szCs w:val="18"/>
              </w:rPr>
            </w:pPr>
            <w:r>
              <w:rPr>
                <w:rFonts w:ascii="Arial" w:hAnsi="Arial" w:cs="Arial"/>
                <w:b/>
                <w:sz w:val="18"/>
                <w:szCs w:val="18"/>
              </w:rPr>
              <w:t>Enhancing the Training of Family Physicians in Addiction Medicine</w:t>
            </w:r>
          </w:p>
          <w:p w14:paraId="5F65E63E" w14:textId="02E19A30" w:rsidR="00BC06BA" w:rsidRPr="00E00129" w:rsidRDefault="00E00129" w:rsidP="00E00129">
            <w:pPr>
              <w:rPr>
                <w:rFonts w:ascii="Arial" w:hAnsi="Arial" w:cs="Arial"/>
                <w:i/>
                <w:sz w:val="18"/>
                <w:szCs w:val="18"/>
              </w:rPr>
            </w:pPr>
            <w:r w:rsidRPr="00E00129">
              <w:rPr>
                <w:rFonts w:ascii="Arial" w:hAnsi="Arial" w:cs="Arial"/>
                <w:i/>
                <w:sz w:val="18"/>
                <w:szCs w:val="18"/>
              </w:rPr>
              <w:t>RESOLVED, That the American Academy of Family Physicians endorse the participation of family physicians in the pharmacologic management of addiction.</w:t>
            </w:r>
          </w:p>
        </w:tc>
        <w:tc>
          <w:tcPr>
            <w:tcW w:w="1125" w:type="dxa"/>
            <w:shd w:val="clear" w:color="auto" w:fill="FFFFFF"/>
          </w:tcPr>
          <w:p w14:paraId="633EBFB3" w14:textId="6769FBD7" w:rsidR="00BC06BA" w:rsidRPr="00E7531C" w:rsidRDefault="00E00129"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t>Women</w:t>
            </w:r>
          </w:p>
        </w:tc>
        <w:tc>
          <w:tcPr>
            <w:tcW w:w="1440" w:type="dxa"/>
            <w:shd w:val="clear" w:color="auto" w:fill="FFFFFF"/>
          </w:tcPr>
          <w:p w14:paraId="794D1FE6" w14:textId="77777777" w:rsidR="00BC06BA" w:rsidRDefault="00BC06BA">
            <w:r w:rsidRPr="001E7A83">
              <w:rPr>
                <w:rFonts w:ascii="Arial" w:hAnsi="Arial" w:cs="Arial"/>
                <w:sz w:val="18"/>
                <w:szCs w:val="18"/>
              </w:rPr>
              <w:t>Education</w:t>
            </w:r>
          </w:p>
        </w:tc>
        <w:tc>
          <w:tcPr>
            <w:tcW w:w="1430" w:type="dxa"/>
            <w:shd w:val="clear" w:color="auto" w:fill="FFFFFF"/>
          </w:tcPr>
          <w:p w14:paraId="1ECDADA6" w14:textId="12BCE253" w:rsidR="00BC06BA" w:rsidRPr="00A52CA0" w:rsidRDefault="00020309" w:rsidP="005133ED">
            <w:pPr>
              <w:rPr>
                <w:rFonts w:ascii="Arial" w:hAnsi="Arial" w:cs="Arial"/>
                <w:sz w:val="18"/>
                <w:szCs w:val="18"/>
              </w:rPr>
            </w:pPr>
            <w:r w:rsidRPr="00A52CA0">
              <w:rPr>
                <w:rFonts w:ascii="Arial" w:hAnsi="Arial" w:cs="Arial"/>
                <w:sz w:val="18"/>
                <w:szCs w:val="18"/>
              </w:rPr>
              <w:t xml:space="preserve">Commission on </w:t>
            </w:r>
            <w:r w:rsidR="005133ED" w:rsidRPr="00A52CA0">
              <w:rPr>
                <w:rFonts w:ascii="Arial" w:hAnsi="Arial" w:cs="Arial"/>
                <w:sz w:val="18"/>
                <w:szCs w:val="18"/>
              </w:rPr>
              <w:t>Continuing Professional Development</w:t>
            </w:r>
          </w:p>
        </w:tc>
        <w:tc>
          <w:tcPr>
            <w:tcW w:w="3240" w:type="dxa"/>
            <w:tcBorders>
              <w:bottom w:val="single" w:sz="4" w:space="0" w:color="auto"/>
            </w:tcBorders>
            <w:shd w:val="clear" w:color="auto" w:fill="FFFFFF"/>
          </w:tcPr>
          <w:p w14:paraId="538B6CC8" w14:textId="0BBCE682" w:rsidR="00BC06BA" w:rsidRPr="00AF38EA" w:rsidRDefault="00AF38EA" w:rsidP="00AF38EA">
            <w:pPr>
              <w:rPr>
                <w:rFonts w:ascii="Arial" w:hAnsi="Arial" w:cs="Arial"/>
                <w:sz w:val="18"/>
                <w:szCs w:val="18"/>
              </w:rPr>
            </w:pPr>
            <w:r>
              <w:rPr>
                <w:rFonts w:ascii="Arial" w:hAnsi="Arial" w:cs="Arial"/>
                <w:sz w:val="18"/>
                <w:szCs w:val="18"/>
              </w:rPr>
              <w:t xml:space="preserve">Reaffirm. </w:t>
            </w:r>
            <w:r w:rsidRPr="00AF38EA">
              <w:rPr>
                <w:rFonts w:ascii="Arial" w:hAnsi="Arial" w:cs="Arial"/>
                <w:sz w:val="18"/>
                <w:szCs w:val="18"/>
              </w:rPr>
              <w:t>The AAFP Curricular Framework defines the core priorities for which content is created. AAFP education is based on gaps in professional practice as determined through needs assessments conducted as a fundamental part of CME activity planning. As such, the following topics have been identified related to CME for family physicians: alcohol use/ prevention/ treatment, behavior issues, health promotion and disease prevention counseling, physician/patient conflict, substance abuse/dependence, tobacco use prevention, smoking cessation, chronic opioid therapy, chronic pain management, and Risk Evaluation Mitigation Strategies (REMS). This education is already in process.</w:t>
            </w:r>
          </w:p>
        </w:tc>
      </w:tr>
      <w:tr w:rsidR="00BC06BA" w:rsidRPr="00E7531C" w14:paraId="13021535" w14:textId="77777777" w:rsidTr="00A73650">
        <w:trPr>
          <w:jc w:val="center"/>
        </w:trPr>
        <w:tc>
          <w:tcPr>
            <w:tcW w:w="720" w:type="dxa"/>
            <w:shd w:val="clear" w:color="auto" w:fill="FFFFFF"/>
          </w:tcPr>
          <w:p w14:paraId="6ED49DE7" w14:textId="73B4EA4D" w:rsidR="00BC06BA" w:rsidRPr="000D42D5" w:rsidRDefault="00BC06BA" w:rsidP="00015ECC">
            <w:pPr>
              <w:tabs>
                <w:tab w:val="left" w:pos="-720"/>
              </w:tabs>
              <w:suppressAutoHyphens/>
              <w:rPr>
                <w:rFonts w:ascii="Arial" w:hAnsi="Arial" w:cs="Arial"/>
                <w:b/>
                <w:sz w:val="18"/>
                <w:szCs w:val="18"/>
              </w:rPr>
            </w:pPr>
            <w:r w:rsidRPr="000D42D5">
              <w:rPr>
                <w:rFonts w:ascii="Arial" w:hAnsi="Arial" w:cs="Arial"/>
                <w:b/>
                <w:sz w:val="18"/>
                <w:szCs w:val="18"/>
              </w:rPr>
              <w:t>2004</w:t>
            </w:r>
          </w:p>
        </w:tc>
        <w:tc>
          <w:tcPr>
            <w:tcW w:w="3066" w:type="dxa"/>
            <w:shd w:val="clear" w:color="auto" w:fill="FFFFFF"/>
          </w:tcPr>
          <w:p w14:paraId="5D60C567" w14:textId="77777777" w:rsidR="00BC06BA" w:rsidRDefault="00E00129" w:rsidP="00EC5139">
            <w:pPr>
              <w:tabs>
                <w:tab w:val="left" w:pos="-720"/>
              </w:tabs>
              <w:rPr>
                <w:rFonts w:ascii="Arial" w:hAnsi="Arial" w:cs="Arial"/>
                <w:b/>
                <w:color w:val="000000"/>
                <w:spacing w:val="-3"/>
                <w:sz w:val="18"/>
                <w:szCs w:val="18"/>
              </w:rPr>
            </w:pPr>
            <w:r>
              <w:rPr>
                <w:rFonts w:ascii="Arial" w:hAnsi="Arial" w:cs="Arial"/>
                <w:b/>
                <w:color w:val="000000"/>
                <w:spacing w:val="-3"/>
                <w:sz w:val="18"/>
                <w:szCs w:val="18"/>
              </w:rPr>
              <w:t>Curriculum for End-of-Life Care</w:t>
            </w:r>
          </w:p>
          <w:p w14:paraId="2AEC95FB" w14:textId="4A50CAED" w:rsidR="00E00129" w:rsidRPr="00E00129" w:rsidRDefault="00E00129" w:rsidP="00E00129">
            <w:pPr>
              <w:rPr>
                <w:rFonts w:ascii="Arial" w:hAnsi="Arial" w:cs="Arial"/>
                <w:i/>
                <w:sz w:val="18"/>
                <w:szCs w:val="18"/>
              </w:rPr>
            </w:pPr>
            <w:r w:rsidRPr="00E00129">
              <w:rPr>
                <w:rFonts w:ascii="Arial" w:hAnsi="Arial" w:cs="Arial"/>
                <w:i/>
                <w:sz w:val="18"/>
                <w:szCs w:val="18"/>
              </w:rPr>
              <w:t>RESOLVED, That the American Academy of Family Physicians create a formalized curriculum that addresses end-of-life issues that can be used by physicians and residents for self-directed learning.</w:t>
            </w:r>
          </w:p>
        </w:tc>
        <w:tc>
          <w:tcPr>
            <w:tcW w:w="1125" w:type="dxa"/>
            <w:shd w:val="clear" w:color="auto" w:fill="FFFFFF"/>
          </w:tcPr>
          <w:p w14:paraId="51428A3C" w14:textId="15311544" w:rsidR="00BC06BA" w:rsidRPr="00E7531C" w:rsidRDefault="00506E49"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t>Minority</w:t>
            </w:r>
          </w:p>
        </w:tc>
        <w:tc>
          <w:tcPr>
            <w:tcW w:w="1440" w:type="dxa"/>
            <w:shd w:val="clear" w:color="auto" w:fill="FFFFFF"/>
          </w:tcPr>
          <w:p w14:paraId="00BE07A7" w14:textId="77777777" w:rsidR="00BC06BA" w:rsidRDefault="00BC06BA">
            <w:r w:rsidRPr="001E7A83">
              <w:rPr>
                <w:rFonts w:ascii="Arial" w:hAnsi="Arial" w:cs="Arial"/>
                <w:sz w:val="18"/>
                <w:szCs w:val="18"/>
              </w:rPr>
              <w:t>Education</w:t>
            </w:r>
          </w:p>
        </w:tc>
        <w:tc>
          <w:tcPr>
            <w:tcW w:w="1430" w:type="dxa"/>
            <w:shd w:val="clear" w:color="auto" w:fill="FFFFFF"/>
          </w:tcPr>
          <w:p w14:paraId="15383BB5" w14:textId="77777777" w:rsidR="00BC06BA" w:rsidRPr="00A52CA0" w:rsidRDefault="00BC06BA"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p>
        </w:tc>
        <w:tc>
          <w:tcPr>
            <w:tcW w:w="3240" w:type="dxa"/>
            <w:shd w:val="clear" w:color="auto" w:fill="auto"/>
          </w:tcPr>
          <w:p w14:paraId="37966760" w14:textId="31CCC34F" w:rsidR="00BC06BA" w:rsidRPr="00737A96" w:rsidRDefault="002B1F6A" w:rsidP="00737A96">
            <w:pPr>
              <w:rPr>
                <w:rFonts w:ascii="Arial" w:hAnsi="Arial" w:cs="Arial"/>
                <w:sz w:val="18"/>
                <w:szCs w:val="18"/>
              </w:rPr>
            </w:pPr>
            <w:r>
              <w:rPr>
                <w:rFonts w:ascii="Arial" w:eastAsia="Calibri" w:hAnsi="Arial" w:cs="Arial"/>
                <w:sz w:val="18"/>
                <w:szCs w:val="18"/>
              </w:rPr>
              <w:t>Reaffirmed by 2013 National Conference of Special Constituencies delegation as current policy or already being addressed in current projects.</w:t>
            </w:r>
          </w:p>
        </w:tc>
      </w:tr>
      <w:tr w:rsidR="00BC06BA" w:rsidRPr="00E7531C" w14:paraId="7491D8C0" w14:textId="77777777" w:rsidTr="002B1F6A">
        <w:trPr>
          <w:jc w:val="center"/>
        </w:trPr>
        <w:tc>
          <w:tcPr>
            <w:tcW w:w="720" w:type="dxa"/>
            <w:shd w:val="clear" w:color="auto" w:fill="FFFFFF"/>
          </w:tcPr>
          <w:p w14:paraId="514E4D35" w14:textId="6481F72D" w:rsidR="00BC06BA" w:rsidRPr="000D42D5" w:rsidRDefault="00BC06BA" w:rsidP="00015ECC">
            <w:pPr>
              <w:tabs>
                <w:tab w:val="left" w:pos="-720"/>
              </w:tabs>
              <w:suppressAutoHyphens/>
              <w:rPr>
                <w:rFonts w:ascii="Arial" w:hAnsi="Arial" w:cs="Arial"/>
                <w:b/>
                <w:sz w:val="18"/>
                <w:szCs w:val="18"/>
              </w:rPr>
            </w:pPr>
            <w:r w:rsidRPr="000D42D5">
              <w:rPr>
                <w:rFonts w:ascii="Arial" w:hAnsi="Arial" w:cs="Arial"/>
                <w:b/>
                <w:sz w:val="18"/>
                <w:szCs w:val="18"/>
              </w:rPr>
              <w:t>2005</w:t>
            </w:r>
          </w:p>
        </w:tc>
        <w:tc>
          <w:tcPr>
            <w:tcW w:w="3066" w:type="dxa"/>
            <w:shd w:val="clear" w:color="auto" w:fill="FFFFFF"/>
          </w:tcPr>
          <w:p w14:paraId="182F4544" w14:textId="207CBF2C" w:rsidR="00E00129" w:rsidRDefault="00E00129" w:rsidP="00E00129">
            <w:pPr>
              <w:tabs>
                <w:tab w:val="left" w:pos="-720"/>
              </w:tabs>
              <w:rPr>
                <w:rFonts w:ascii="Arial" w:hAnsi="Arial" w:cs="Arial"/>
                <w:b/>
                <w:color w:val="000000"/>
                <w:spacing w:val="-3"/>
                <w:sz w:val="18"/>
                <w:szCs w:val="18"/>
              </w:rPr>
            </w:pPr>
            <w:r>
              <w:rPr>
                <w:rFonts w:ascii="Arial" w:hAnsi="Arial" w:cs="Arial"/>
                <w:b/>
                <w:color w:val="000000"/>
                <w:spacing w:val="-3"/>
                <w:sz w:val="18"/>
                <w:szCs w:val="18"/>
              </w:rPr>
              <w:t>Educational Resources for Non-Pharmacologic Approaches to Chronic Disease</w:t>
            </w:r>
          </w:p>
          <w:p w14:paraId="23217B37" w14:textId="428F3038" w:rsidR="00BC06BA" w:rsidRPr="00506E49" w:rsidRDefault="00506E49" w:rsidP="00506E49">
            <w:pPr>
              <w:rPr>
                <w:rFonts w:ascii="Arial" w:hAnsi="Arial" w:cs="Arial"/>
                <w:i/>
                <w:sz w:val="18"/>
                <w:szCs w:val="18"/>
              </w:rPr>
            </w:pPr>
            <w:proofErr w:type="gramStart"/>
            <w:r w:rsidRPr="00506E49">
              <w:rPr>
                <w:rFonts w:ascii="Arial" w:hAnsi="Arial" w:cs="Arial"/>
                <w:i/>
                <w:sz w:val="18"/>
                <w:szCs w:val="18"/>
              </w:rPr>
              <w:t>RESOLVED</w:t>
            </w:r>
            <w:r>
              <w:rPr>
                <w:rFonts w:ascii="Arial" w:hAnsi="Arial" w:cs="Arial"/>
                <w:i/>
                <w:sz w:val="18"/>
                <w:szCs w:val="18"/>
              </w:rPr>
              <w:t>,</w:t>
            </w:r>
            <w:proofErr w:type="gramEnd"/>
            <w:r w:rsidRPr="00506E49">
              <w:rPr>
                <w:rFonts w:ascii="Arial" w:hAnsi="Arial" w:cs="Arial"/>
                <w:i/>
                <w:sz w:val="18"/>
                <w:szCs w:val="18"/>
              </w:rPr>
              <w:t xml:space="preserve"> That the American Academy of Family Physicians (AAFP) develop educational materials and continuing medical </w:t>
            </w:r>
            <w:r w:rsidRPr="00506E49">
              <w:rPr>
                <w:rFonts w:ascii="Arial" w:hAnsi="Arial" w:cs="Arial"/>
                <w:i/>
                <w:sz w:val="18"/>
                <w:szCs w:val="18"/>
              </w:rPr>
              <w:lastRenderedPageBreak/>
              <w:t>education presentations designed to assist family physicians in making informed decisions about evidence-based and effective complementary and non-pharmacological approaches to chronic disease management.</w:t>
            </w:r>
          </w:p>
        </w:tc>
        <w:tc>
          <w:tcPr>
            <w:tcW w:w="1125" w:type="dxa"/>
            <w:shd w:val="clear" w:color="auto" w:fill="FFFFFF"/>
          </w:tcPr>
          <w:p w14:paraId="5680BDFA" w14:textId="17098ABA" w:rsidR="00BC06BA" w:rsidRPr="00E7531C" w:rsidRDefault="00506E49" w:rsidP="00015ECC">
            <w:pPr>
              <w:rPr>
                <w:rFonts w:ascii="Arial" w:hAnsi="Arial" w:cs="Arial"/>
                <w:sz w:val="18"/>
                <w:szCs w:val="18"/>
              </w:rPr>
            </w:pPr>
            <w:r>
              <w:rPr>
                <w:rFonts w:ascii="Arial" w:hAnsi="Arial" w:cs="Arial"/>
                <w:sz w:val="18"/>
                <w:szCs w:val="18"/>
              </w:rPr>
              <w:lastRenderedPageBreak/>
              <w:t>Minority, New Physicians</w:t>
            </w:r>
          </w:p>
        </w:tc>
        <w:tc>
          <w:tcPr>
            <w:tcW w:w="1440" w:type="dxa"/>
            <w:shd w:val="clear" w:color="auto" w:fill="FFFFFF"/>
          </w:tcPr>
          <w:p w14:paraId="24050739" w14:textId="77777777" w:rsidR="00BC06BA" w:rsidRDefault="00BC06BA">
            <w:r w:rsidRPr="001E7A83">
              <w:rPr>
                <w:rFonts w:ascii="Arial" w:hAnsi="Arial" w:cs="Arial"/>
                <w:sz w:val="18"/>
                <w:szCs w:val="18"/>
              </w:rPr>
              <w:t>Education</w:t>
            </w:r>
          </w:p>
        </w:tc>
        <w:tc>
          <w:tcPr>
            <w:tcW w:w="1430" w:type="dxa"/>
            <w:shd w:val="clear" w:color="auto" w:fill="FFFFFF"/>
          </w:tcPr>
          <w:p w14:paraId="6FF2E2A8" w14:textId="757DB59B" w:rsidR="00BC06BA" w:rsidRPr="00A52CA0" w:rsidRDefault="00BC06BA"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p>
        </w:tc>
        <w:tc>
          <w:tcPr>
            <w:tcW w:w="3240" w:type="dxa"/>
            <w:tcBorders>
              <w:bottom w:val="single" w:sz="4" w:space="0" w:color="auto"/>
            </w:tcBorders>
            <w:shd w:val="clear" w:color="auto" w:fill="FFFFFF"/>
          </w:tcPr>
          <w:p w14:paraId="53EE35C6" w14:textId="176D6D64" w:rsidR="00BC06BA" w:rsidRPr="001A005A" w:rsidRDefault="002B1F6A" w:rsidP="00726975">
            <w:pPr>
              <w:pStyle w:val="Default"/>
              <w:rPr>
                <w:sz w:val="22"/>
                <w:szCs w:val="22"/>
              </w:rPr>
            </w:pPr>
            <w:r>
              <w:rPr>
                <w:rFonts w:ascii="Arial" w:eastAsia="Calibri" w:hAnsi="Arial" w:cs="Arial"/>
                <w:sz w:val="18"/>
                <w:szCs w:val="18"/>
              </w:rPr>
              <w:t>Reaffirmed by 2013 National Conference of Special Constituencies delegation as current policy or already being addressed in current projects.</w:t>
            </w:r>
          </w:p>
        </w:tc>
      </w:tr>
      <w:tr w:rsidR="00BC06BA" w:rsidRPr="00506E49" w14:paraId="54F00DB5" w14:textId="77777777" w:rsidTr="002B1F6A">
        <w:trPr>
          <w:jc w:val="center"/>
        </w:trPr>
        <w:tc>
          <w:tcPr>
            <w:tcW w:w="720" w:type="dxa"/>
            <w:shd w:val="clear" w:color="auto" w:fill="FFFFFF"/>
          </w:tcPr>
          <w:p w14:paraId="1A352634" w14:textId="27499B64" w:rsidR="00BC06BA" w:rsidRPr="000D42D5" w:rsidRDefault="00BC06BA" w:rsidP="00015ECC">
            <w:pPr>
              <w:tabs>
                <w:tab w:val="left" w:pos="-720"/>
              </w:tabs>
              <w:suppressAutoHyphens/>
              <w:rPr>
                <w:rFonts w:ascii="Arial" w:hAnsi="Arial" w:cs="Arial"/>
                <w:b/>
                <w:sz w:val="18"/>
                <w:szCs w:val="18"/>
              </w:rPr>
            </w:pPr>
            <w:r w:rsidRPr="000D42D5">
              <w:rPr>
                <w:rFonts w:ascii="Arial" w:hAnsi="Arial" w:cs="Arial"/>
                <w:b/>
                <w:sz w:val="18"/>
                <w:szCs w:val="18"/>
              </w:rPr>
              <w:lastRenderedPageBreak/>
              <w:t>2006</w:t>
            </w:r>
          </w:p>
        </w:tc>
        <w:tc>
          <w:tcPr>
            <w:tcW w:w="3066" w:type="dxa"/>
            <w:shd w:val="clear" w:color="auto" w:fill="FFFFFF"/>
          </w:tcPr>
          <w:p w14:paraId="6B51ECAC" w14:textId="77777777" w:rsidR="00BC06BA" w:rsidRPr="00506E49" w:rsidRDefault="00506E49" w:rsidP="0010626A">
            <w:pPr>
              <w:pStyle w:val="Body"/>
              <w:rPr>
                <w:b/>
              </w:rPr>
            </w:pPr>
            <w:r w:rsidRPr="00506E49">
              <w:rPr>
                <w:b/>
              </w:rPr>
              <w:t>Educational Resources for Environmental Influences on Health and Disease Processes</w:t>
            </w:r>
          </w:p>
          <w:p w14:paraId="5BA6FF55" w14:textId="37287D60" w:rsidR="00506E49" w:rsidRPr="00506E49" w:rsidRDefault="00506E49" w:rsidP="00506E49">
            <w:pPr>
              <w:rPr>
                <w:rFonts w:ascii="Arial" w:hAnsi="Arial" w:cs="Arial"/>
                <w:i/>
                <w:sz w:val="18"/>
                <w:szCs w:val="18"/>
              </w:rPr>
            </w:pPr>
            <w:proofErr w:type="gramStart"/>
            <w:r w:rsidRPr="00506E49">
              <w:rPr>
                <w:rFonts w:ascii="Arial" w:hAnsi="Arial" w:cs="Arial"/>
                <w:i/>
                <w:sz w:val="18"/>
                <w:szCs w:val="18"/>
              </w:rPr>
              <w:t>RESOLVED,</w:t>
            </w:r>
            <w:proofErr w:type="gramEnd"/>
            <w:r w:rsidRPr="00506E49">
              <w:rPr>
                <w:rFonts w:ascii="Arial" w:hAnsi="Arial" w:cs="Arial"/>
                <w:i/>
                <w:sz w:val="18"/>
                <w:szCs w:val="18"/>
              </w:rPr>
              <w:t xml:space="preserve"> That the American Academy of Family Physicians (AAFP) develop educational materials and continuing medical education (CME) presentations designed to assist family physicians to make informed decisions about evidence-based and effective environmental concerns to acute and chronic approaches to disease management.</w:t>
            </w:r>
          </w:p>
        </w:tc>
        <w:tc>
          <w:tcPr>
            <w:tcW w:w="1125" w:type="dxa"/>
            <w:shd w:val="clear" w:color="auto" w:fill="FFFFFF"/>
          </w:tcPr>
          <w:p w14:paraId="309E554B" w14:textId="0C43E110" w:rsidR="00BC06BA" w:rsidRPr="00506E49" w:rsidRDefault="00506E49" w:rsidP="00015ECC">
            <w:pPr>
              <w:rPr>
                <w:rFonts w:ascii="Arial" w:hAnsi="Arial" w:cs="Arial"/>
                <w:sz w:val="18"/>
                <w:szCs w:val="18"/>
              </w:rPr>
            </w:pPr>
            <w:r>
              <w:rPr>
                <w:rFonts w:ascii="Arial" w:hAnsi="Arial" w:cs="Arial"/>
                <w:sz w:val="18"/>
                <w:szCs w:val="18"/>
              </w:rPr>
              <w:t>Minority, Women, New Physicians</w:t>
            </w:r>
          </w:p>
        </w:tc>
        <w:tc>
          <w:tcPr>
            <w:tcW w:w="1440" w:type="dxa"/>
            <w:shd w:val="clear" w:color="auto" w:fill="FFFFFF"/>
          </w:tcPr>
          <w:p w14:paraId="453AE9EC" w14:textId="77777777" w:rsidR="00BC06BA" w:rsidRPr="00506E49" w:rsidRDefault="00BC06BA">
            <w:pPr>
              <w:rPr>
                <w:sz w:val="18"/>
                <w:szCs w:val="18"/>
              </w:rPr>
            </w:pPr>
            <w:r w:rsidRPr="00506E49">
              <w:rPr>
                <w:rFonts w:ascii="Arial" w:hAnsi="Arial" w:cs="Arial"/>
                <w:sz w:val="18"/>
                <w:szCs w:val="18"/>
              </w:rPr>
              <w:t>Education</w:t>
            </w:r>
          </w:p>
        </w:tc>
        <w:tc>
          <w:tcPr>
            <w:tcW w:w="1430" w:type="dxa"/>
            <w:shd w:val="clear" w:color="auto" w:fill="FFFFFF"/>
          </w:tcPr>
          <w:p w14:paraId="002CEE1C" w14:textId="72ACF36A" w:rsidR="00BC06BA" w:rsidRPr="00A52CA0" w:rsidRDefault="00BC06BA"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p>
        </w:tc>
        <w:tc>
          <w:tcPr>
            <w:tcW w:w="3240" w:type="dxa"/>
            <w:shd w:val="clear" w:color="auto" w:fill="D9D9D9" w:themeFill="background1" w:themeFillShade="D9"/>
          </w:tcPr>
          <w:p w14:paraId="56B766D0" w14:textId="40CC2E2A" w:rsidR="00BC06BA" w:rsidRPr="00506E49" w:rsidRDefault="002B1F6A" w:rsidP="002B1F6A">
            <w:pPr>
              <w:ind w:left="10"/>
              <w:rPr>
                <w:rFonts w:ascii="Arial" w:hAnsi="Arial" w:cs="Arial"/>
                <w:sz w:val="18"/>
                <w:szCs w:val="18"/>
              </w:rPr>
            </w:pPr>
            <w:r>
              <w:rPr>
                <w:rFonts w:ascii="Arial" w:eastAsia="Calibri" w:hAnsi="Arial" w:cs="Arial"/>
                <w:sz w:val="18"/>
                <w:szCs w:val="18"/>
              </w:rPr>
              <w:t>Not adopted by 2013 National Conference of Special Constituencies delegation.</w:t>
            </w:r>
          </w:p>
        </w:tc>
      </w:tr>
      <w:tr w:rsidR="00BC06BA" w:rsidRPr="00506E49" w14:paraId="316258CE" w14:textId="77777777" w:rsidTr="00A73650">
        <w:trPr>
          <w:jc w:val="center"/>
        </w:trPr>
        <w:tc>
          <w:tcPr>
            <w:tcW w:w="720" w:type="dxa"/>
            <w:shd w:val="clear" w:color="auto" w:fill="FFFFFF"/>
          </w:tcPr>
          <w:p w14:paraId="184AC04F" w14:textId="40F17BB8" w:rsidR="00BC06BA" w:rsidRPr="000D42D5" w:rsidRDefault="00BC06BA" w:rsidP="00015ECC">
            <w:pPr>
              <w:tabs>
                <w:tab w:val="left" w:pos="-720"/>
              </w:tabs>
              <w:suppressAutoHyphens/>
              <w:rPr>
                <w:rFonts w:ascii="Arial" w:hAnsi="Arial" w:cs="Arial"/>
                <w:b/>
                <w:sz w:val="18"/>
                <w:szCs w:val="18"/>
              </w:rPr>
            </w:pPr>
            <w:r w:rsidRPr="000D42D5">
              <w:rPr>
                <w:rFonts w:ascii="Arial" w:hAnsi="Arial" w:cs="Arial"/>
                <w:b/>
                <w:sz w:val="18"/>
                <w:szCs w:val="18"/>
              </w:rPr>
              <w:t>2007</w:t>
            </w:r>
          </w:p>
        </w:tc>
        <w:tc>
          <w:tcPr>
            <w:tcW w:w="3066" w:type="dxa"/>
            <w:shd w:val="clear" w:color="auto" w:fill="FFFFFF"/>
          </w:tcPr>
          <w:p w14:paraId="325D3492" w14:textId="77777777" w:rsidR="00BC06BA" w:rsidRDefault="00506E49" w:rsidP="00DB7216">
            <w:pPr>
              <w:rPr>
                <w:rFonts w:ascii="Arial" w:hAnsi="Arial" w:cs="Arial"/>
                <w:b/>
                <w:sz w:val="18"/>
                <w:szCs w:val="18"/>
              </w:rPr>
            </w:pPr>
            <w:r>
              <w:rPr>
                <w:rFonts w:ascii="Arial" w:hAnsi="Arial" w:cs="Arial"/>
                <w:b/>
                <w:sz w:val="18"/>
                <w:szCs w:val="18"/>
              </w:rPr>
              <w:t>Resident Training in Reproductive Options</w:t>
            </w:r>
          </w:p>
          <w:p w14:paraId="1C85616F" w14:textId="77777777" w:rsidR="00506E49" w:rsidRPr="00506E49" w:rsidRDefault="00506E49" w:rsidP="00506E49">
            <w:pPr>
              <w:rPr>
                <w:rFonts w:ascii="Arial" w:hAnsi="Arial" w:cs="Arial"/>
                <w:i/>
                <w:sz w:val="18"/>
                <w:szCs w:val="18"/>
              </w:rPr>
            </w:pPr>
            <w:r w:rsidRPr="00506E49">
              <w:rPr>
                <w:rFonts w:ascii="Arial" w:hAnsi="Arial" w:cs="Arial"/>
                <w:i/>
                <w:sz w:val="18"/>
                <w:szCs w:val="18"/>
              </w:rPr>
              <w:t xml:space="preserve">RESOLVED, That the American Academy of Family Physicians (AAFP) amend its policy on Training in Reproductive Decisions as stated below: </w:t>
            </w:r>
          </w:p>
          <w:p w14:paraId="43F7901A" w14:textId="77777777" w:rsidR="00506E49" w:rsidRPr="00506E49" w:rsidRDefault="00506E49" w:rsidP="00506E49">
            <w:pPr>
              <w:rPr>
                <w:rFonts w:ascii="Arial" w:hAnsi="Arial" w:cs="Arial"/>
                <w:i/>
                <w:sz w:val="18"/>
                <w:szCs w:val="18"/>
              </w:rPr>
            </w:pPr>
          </w:p>
          <w:p w14:paraId="0B6018CE" w14:textId="77777777" w:rsidR="00506E49" w:rsidRPr="00506E49" w:rsidRDefault="00506E49" w:rsidP="007928DE">
            <w:pPr>
              <w:tabs>
                <w:tab w:val="left" w:pos="186"/>
              </w:tabs>
              <w:ind w:left="171"/>
              <w:rPr>
                <w:rFonts w:ascii="Arial" w:hAnsi="Arial" w:cs="Arial"/>
                <w:i/>
                <w:sz w:val="18"/>
                <w:szCs w:val="18"/>
              </w:rPr>
            </w:pPr>
            <w:r w:rsidRPr="00506E49">
              <w:rPr>
                <w:rFonts w:ascii="Arial" w:hAnsi="Arial" w:cs="Arial"/>
                <w:i/>
                <w:sz w:val="18"/>
                <w:szCs w:val="18"/>
              </w:rPr>
              <w:t>The American Academy of Family Physicians supports the concept that no physician or other health professional shall be required to perform any act which violates personally held moral principles.</w:t>
            </w:r>
          </w:p>
          <w:p w14:paraId="00A444C5" w14:textId="77777777" w:rsidR="00506E49" w:rsidRPr="00506E49" w:rsidRDefault="00506E49" w:rsidP="00506E49">
            <w:pPr>
              <w:ind w:left="1440"/>
              <w:rPr>
                <w:rFonts w:ascii="Arial" w:hAnsi="Arial" w:cs="Arial"/>
                <w:i/>
                <w:sz w:val="18"/>
                <w:szCs w:val="18"/>
              </w:rPr>
            </w:pPr>
          </w:p>
          <w:p w14:paraId="38EEFA4E" w14:textId="77777777" w:rsidR="00506E49" w:rsidRPr="00506E49" w:rsidRDefault="00506E49" w:rsidP="007928DE">
            <w:pPr>
              <w:ind w:left="171"/>
              <w:rPr>
                <w:rFonts w:ascii="Arial" w:hAnsi="Arial" w:cs="Arial"/>
                <w:i/>
                <w:sz w:val="18"/>
                <w:szCs w:val="18"/>
              </w:rPr>
            </w:pPr>
            <w:r w:rsidRPr="00506E49">
              <w:rPr>
                <w:rFonts w:ascii="Arial" w:hAnsi="Arial" w:cs="Arial"/>
                <w:i/>
                <w:sz w:val="18"/>
                <w:szCs w:val="18"/>
              </w:rPr>
              <w:t xml:space="preserve">The AAFP recommends that medical students and family medicine residents </w:t>
            </w:r>
            <w:proofErr w:type="gramStart"/>
            <w:r w:rsidRPr="00506E49">
              <w:rPr>
                <w:rFonts w:ascii="Arial" w:hAnsi="Arial" w:cs="Arial"/>
                <w:i/>
                <w:sz w:val="18"/>
                <w:szCs w:val="18"/>
              </w:rPr>
              <w:t>be</w:t>
            </w:r>
            <w:proofErr w:type="gramEnd"/>
            <w:r w:rsidRPr="00506E49">
              <w:rPr>
                <w:rFonts w:ascii="Arial" w:hAnsi="Arial" w:cs="Arial"/>
                <w:i/>
                <w:sz w:val="18"/>
                <w:szCs w:val="18"/>
              </w:rPr>
              <w:t xml:space="preserve"> trained in counseling and referral skills regarding all options available to pregnant women.</w:t>
            </w:r>
          </w:p>
          <w:p w14:paraId="430559C7" w14:textId="77777777" w:rsidR="00506E49" w:rsidRPr="00506E49" w:rsidRDefault="00506E49" w:rsidP="00506E49">
            <w:pPr>
              <w:ind w:left="1440"/>
              <w:rPr>
                <w:rFonts w:ascii="Arial" w:hAnsi="Arial" w:cs="Arial"/>
                <w:i/>
                <w:sz w:val="18"/>
                <w:szCs w:val="18"/>
              </w:rPr>
            </w:pPr>
          </w:p>
          <w:p w14:paraId="3F520B9F" w14:textId="77777777" w:rsidR="00506E49" w:rsidRPr="00506E49" w:rsidRDefault="00506E49" w:rsidP="007928DE">
            <w:pPr>
              <w:ind w:left="171"/>
              <w:rPr>
                <w:rFonts w:ascii="Arial" w:hAnsi="Arial" w:cs="Arial"/>
                <w:i/>
                <w:strike/>
                <w:sz w:val="18"/>
                <w:szCs w:val="18"/>
              </w:rPr>
            </w:pPr>
            <w:r w:rsidRPr="00506E49">
              <w:rPr>
                <w:rFonts w:ascii="Arial" w:hAnsi="Arial" w:cs="Arial"/>
                <w:i/>
                <w:strike/>
                <w:sz w:val="18"/>
                <w:szCs w:val="18"/>
              </w:rPr>
              <w:t>The AAFP supports current language in the Program Requirements for Residency Training in Family Practice of the Residency Review Committee for Family Medicine concerning the provision of opportunities for residents to learn procedural skills that they anticipate will be part of their future practices.</w:t>
            </w:r>
          </w:p>
          <w:p w14:paraId="4994B4EB" w14:textId="77777777" w:rsidR="00506E49" w:rsidRPr="00506E49" w:rsidRDefault="00506E49" w:rsidP="00506E49">
            <w:pPr>
              <w:ind w:left="1440"/>
              <w:rPr>
                <w:rFonts w:ascii="Arial" w:hAnsi="Arial" w:cs="Arial"/>
                <w:i/>
                <w:strike/>
                <w:sz w:val="18"/>
                <w:szCs w:val="18"/>
              </w:rPr>
            </w:pPr>
          </w:p>
          <w:p w14:paraId="1A12B036" w14:textId="786BADA6" w:rsidR="00506E49" w:rsidRPr="00506E49" w:rsidRDefault="00506E49" w:rsidP="007928DE">
            <w:pPr>
              <w:ind w:left="171"/>
              <w:rPr>
                <w:rFonts w:ascii="Arial" w:hAnsi="Arial" w:cs="Arial"/>
                <w:sz w:val="22"/>
                <w:szCs w:val="22"/>
                <w:u w:val="double"/>
              </w:rPr>
            </w:pPr>
            <w:r w:rsidRPr="00506E49">
              <w:rPr>
                <w:rFonts w:ascii="Arial" w:hAnsi="Arial" w:cs="Arial"/>
                <w:i/>
                <w:sz w:val="18"/>
                <w:szCs w:val="18"/>
                <w:u w:val="double"/>
              </w:rPr>
              <w:t xml:space="preserve">The AAFP strongly supports the provision of opportunities for residents to learn about all contraceptive options and the opportunity to be trained in family planning procedural skills that they anticipate will be part of </w:t>
            </w:r>
            <w:r w:rsidRPr="00506E49">
              <w:rPr>
                <w:rFonts w:ascii="Arial" w:hAnsi="Arial" w:cs="Arial"/>
                <w:i/>
                <w:sz w:val="18"/>
                <w:szCs w:val="18"/>
                <w:u w:val="double"/>
              </w:rPr>
              <w:lastRenderedPageBreak/>
              <w:t>their future practices.</w:t>
            </w:r>
          </w:p>
        </w:tc>
        <w:tc>
          <w:tcPr>
            <w:tcW w:w="1125" w:type="dxa"/>
            <w:shd w:val="clear" w:color="auto" w:fill="FFFFFF"/>
          </w:tcPr>
          <w:p w14:paraId="59FECDAD" w14:textId="231DD76A" w:rsidR="00BC06BA" w:rsidRPr="00506E49" w:rsidRDefault="00506E49"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lastRenderedPageBreak/>
              <w:t>New Physicians</w:t>
            </w:r>
          </w:p>
        </w:tc>
        <w:tc>
          <w:tcPr>
            <w:tcW w:w="1440" w:type="dxa"/>
            <w:shd w:val="clear" w:color="auto" w:fill="FFFFFF"/>
          </w:tcPr>
          <w:p w14:paraId="1F253952" w14:textId="77777777" w:rsidR="00BC06BA" w:rsidRPr="00506E49" w:rsidRDefault="00BC06BA">
            <w:pPr>
              <w:rPr>
                <w:sz w:val="18"/>
                <w:szCs w:val="18"/>
              </w:rPr>
            </w:pPr>
            <w:r w:rsidRPr="00506E49">
              <w:rPr>
                <w:rFonts w:ascii="Arial" w:hAnsi="Arial" w:cs="Arial"/>
                <w:sz w:val="18"/>
                <w:szCs w:val="18"/>
              </w:rPr>
              <w:t>Education</w:t>
            </w:r>
          </w:p>
        </w:tc>
        <w:tc>
          <w:tcPr>
            <w:tcW w:w="1430" w:type="dxa"/>
            <w:shd w:val="clear" w:color="auto" w:fill="FFFFFF"/>
          </w:tcPr>
          <w:p w14:paraId="7214BF99" w14:textId="66516395" w:rsidR="00BC06BA" w:rsidRPr="00A52CA0" w:rsidRDefault="00020309" w:rsidP="00020309">
            <w:pPr>
              <w:rPr>
                <w:rFonts w:ascii="Arial" w:hAnsi="Arial" w:cs="Arial"/>
                <w:sz w:val="18"/>
                <w:szCs w:val="18"/>
              </w:rPr>
            </w:pPr>
            <w:r w:rsidRPr="00A52CA0">
              <w:rPr>
                <w:rFonts w:ascii="Arial" w:hAnsi="Arial" w:cs="Arial"/>
                <w:sz w:val="18"/>
                <w:szCs w:val="18"/>
              </w:rPr>
              <w:t>Commission on Education</w:t>
            </w:r>
          </w:p>
        </w:tc>
        <w:tc>
          <w:tcPr>
            <w:tcW w:w="3240" w:type="dxa"/>
            <w:shd w:val="clear" w:color="auto" w:fill="FFFFFF"/>
          </w:tcPr>
          <w:p w14:paraId="2107555B" w14:textId="77EB3DCF" w:rsidR="00BC06BA" w:rsidRPr="00506E49" w:rsidRDefault="00B14FCA" w:rsidP="00B14FCA">
            <w:pPr>
              <w:rPr>
                <w:rFonts w:ascii="Arial" w:hAnsi="Arial" w:cs="Arial"/>
                <w:sz w:val="18"/>
                <w:szCs w:val="18"/>
              </w:rPr>
            </w:pPr>
            <w:r>
              <w:rPr>
                <w:rFonts w:ascii="Arial" w:hAnsi="Arial" w:cs="Arial"/>
                <w:sz w:val="18"/>
                <w:szCs w:val="18"/>
              </w:rPr>
              <w:t>Agree. The new ACGME RC-FM requirements</w:t>
            </w:r>
            <w:r w:rsidRPr="00B14FCA">
              <w:rPr>
                <w:rFonts w:ascii="Arial" w:hAnsi="Arial" w:cs="Arial"/>
                <w:sz w:val="18"/>
                <w:szCs w:val="18"/>
              </w:rPr>
              <w:t xml:space="preserve"> are much broader and less specific with regard to training in family planning and contraception. The reference to training for procedurals skills that will be part of the resident's future practice has been </w:t>
            </w:r>
            <w:r>
              <w:rPr>
                <w:rFonts w:ascii="Arial" w:hAnsi="Arial" w:cs="Arial"/>
                <w:sz w:val="18"/>
                <w:szCs w:val="18"/>
              </w:rPr>
              <w:t>removed from the requirements</w:t>
            </w:r>
            <w:r w:rsidRPr="00B14FCA">
              <w:rPr>
                <w:rFonts w:ascii="Arial" w:hAnsi="Arial" w:cs="Arial"/>
                <w:sz w:val="18"/>
                <w:szCs w:val="18"/>
              </w:rPr>
              <w:t xml:space="preserve">. This more general approach by the RC-FM allows program latitude and flexibility in the training they provide, thus the removal of this language does not in any way prevent programs from teaching residents about all contraceptive options or training them in family planning procedural skills, but it also does not require such training be required.  -- The proposed RC-FM </w:t>
            </w:r>
            <w:r>
              <w:rPr>
                <w:rFonts w:ascii="Arial" w:hAnsi="Arial" w:cs="Arial"/>
                <w:sz w:val="18"/>
                <w:szCs w:val="18"/>
              </w:rPr>
              <w:t>requirements</w:t>
            </w:r>
            <w:r w:rsidRPr="00B14FCA">
              <w:rPr>
                <w:rFonts w:ascii="Arial" w:hAnsi="Arial" w:cs="Arial"/>
                <w:sz w:val="18"/>
                <w:szCs w:val="18"/>
              </w:rPr>
              <w:t xml:space="preserve"> have not been finalized. The timeline provided by the RC-FM indicates the feedback on the proposed </w:t>
            </w:r>
            <w:r>
              <w:rPr>
                <w:rFonts w:ascii="Arial" w:hAnsi="Arial" w:cs="Arial"/>
                <w:sz w:val="18"/>
                <w:szCs w:val="18"/>
              </w:rPr>
              <w:t>requirements</w:t>
            </w:r>
            <w:r w:rsidRPr="00B14FCA">
              <w:rPr>
                <w:rFonts w:ascii="Arial" w:hAnsi="Arial" w:cs="Arial"/>
                <w:sz w:val="18"/>
                <w:szCs w:val="18"/>
              </w:rPr>
              <w:t xml:space="preserve"> will be reviewed and acted upon at the fall and winter 2013 meetings. The new </w:t>
            </w:r>
            <w:r>
              <w:rPr>
                <w:rFonts w:ascii="Arial" w:hAnsi="Arial" w:cs="Arial"/>
                <w:sz w:val="18"/>
                <w:szCs w:val="18"/>
              </w:rPr>
              <w:t>requirements</w:t>
            </w:r>
            <w:r w:rsidRPr="00B14FCA">
              <w:rPr>
                <w:rFonts w:ascii="Arial" w:hAnsi="Arial" w:cs="Arial"/>
                <w:sz w:val="18"/>
                <w:szCs w:val="18"/>
              </w:rPr>
              <w:t xml:space="preserve"> wi</w:t>
            </w:r>
            <w:r>
              <w:rPr>
                <w:rFonts w:ascii="Arial" w:hAnsi="Arial" w:cs="Arial"/>
                <w:sz w:val="18"/>
                <w:szCs w:val="18"/>
              </w:rPr>
              <w:t xml:space="preserve">ll go into effect July 2014. </w:t>
            </w:r>
            <w:r w:rsidRPr="00B14FCA">
              <w:rPr>
                <w:rFonts w:ascii="Arial" w:hAnsi="Arial" w:cs="Arial"/>
                <w:sz w:val="18"/>
                <w:szCs w:val="18"/>
              </w:rPr>
              <w:t xml:space="preserve">The COE's SGC will review all related policies and CGs after the new </w:t>
            </w:r>
            <w:r>
              <w:rPr>
                <w:rFonts w:ascii="Arial" w:hAnsi="Arial" w:cs="Arial"/>
                <w:sz w:val="18"/>
                <w:szCs w:val="18"/>
              </w:rPr>
              <w:t>requirements</w:t>
            </w:r>
            <w:r w:rsidRPr="00B14FCA">
              <w:rPr>
                <w:rFonts w:ascii="Arial" w:hAnsi="Arial" w:cs="Arial"/>
                <w:sz w:val="18"/>
                <w:szCs w:val="18"/>
              </w:rPr>
              <w:t xml:space="preserve"> go into effect.</w:t>
            </w:r>
          </w:p>
        </w:tc>
      </w:tr>
      <w:tr w:rsidR="00BC06BA" w:rsidRPr="00506E49" w14:paraId="0929A053" w14:textId="77777777" w:rsidTr="007928DE">
        <w:trPr>
          <w:jc w:val="center"/>
        </w:trPr>
        <w:tc>
          <w:tcPr>
            <w:tcW w:w="720" w:type="dxa"/>
            <w:shd w:val="clear" w:color="auto" w:fill="FFFFFF"/>
          </w:tcPr>
          <w:p w14:paraId="24F59B06" w14:textId="3CB68999" w:rsidR="00BC06BA" w:rsidRPr="000D42D5" w:rsidRDefault="00BC06BA" w:rsidP="00015ECC">
            <w:pPr>
              <w:tabs>
                <w:tab w:val="left" w:pos="-720"/>
              </w:tabs>
              <w:suppressAutoHyphens/>
              <w:rPr>
                <w:rFonts w:ascii="Arial" w:hAnsi="Arial" w:cs="Arial"/>
                <w:b/>
                <w:sz w:val="18"/>
                <w:szCs w:val="18"/>
              </w:rPr>
            </w:pPr>
            <w:r w:rsidRPr="000D42D5">
              <w:rPr>
                <w:rFonts w:ascii="Arial" w:hAnsi="Arial" w:cs="Arial"/>
                <w:b/>
                <w:sz w:val="18"/>
                <w:szCs w:val="18"/>
              </w:rPr>
              <w:lastRenderedPageBreak/>
              <w:t>2008</w:t>
            </w:r>
          </w:p>
        </w:tc>
        <w:tc>
          <w:tcPr>
            <w:tcW w:w="3066" w:type="dxa"/>
            <w:shd w:val="clear" w:color="auto" w:fill="FFFFFF"/>
          </w:tcPr>
          <w:p w14:paraId="648A4049" w14:textId="407B0F92" w:rsidR="00BC06BA" w:rsidRDefault="007928DE" w:rsidP="00737A96">
            <w:pPr>
              <w:rPr>
                <w:rFonts w:ascii="Arial" w:hAnsi="Arial" w:cs="Arial"/>
                <w:b/>
                <w:sz w:val="18"/>
                <w:szCs w:val="18"/>
              </w:rPr>
            </w:pPr>
            <w:r>
              <w:rPr>
                <w:rFonts w:ascii="Arial" w:hAnsi="Arial" w:cs="Arial"/>
                <w:b/>
                <w:sz w:val="18"/>
                <w:szCs w:val="18"/>
              </w:rPr>
              <w:t>Breastfeeding Education for Patients and Providers</w:t>
            </w:r>
          </w:p>
          <w:p w14:paraId="2F42B5FC" w14:textId="37F92EF2" w:rsidR="007928DE" w:rsidRPr="007928DE" w:rsidRDefault="007928DE" w:rsidP="007928DE">
            <w:pPr>
              <w:pStyle w:val="NoSpacing"/>
              <w:rPr>
                <w:rFonts w:ascii="Arial" w:hAnsi="Arial" w:cs="Arial"/>
                <w:i/>
                <w:sz w:val="18"/>
                <w:szCs w:val="18"/>
              </w:rPr>
            </w:pPr>
            <w:r w:rsidRPr="007928DE">
              <w:rPr>
                <w:rFonts w:ascii="Arial" w:hAnsi="Arial" w:cs="Arial"/>
                <w:i/>
                <w:sz w:val="18"/>
                <w:szCs w:val="18"/>
              </w:rPr>
              <w:t>RESOLVED, That the American Academy of Family Physicians (AAFP) make available patient education materials on breastfeeding to include, but not limited to,</w:t>
            </w:r>
            <w:r>
              <w:rPr>
                <w:rFonts w:ascii="Arial" w:hAnsi="Arial" w:cs="Arial"/>
                <w:i/>
                <w:sz w:val="18"/>
                <w:szCs w:val="18"/>
              </w:rPr>
              <w:t xml:space="preserve"> the benefits of breastfeeding and </w:t>
            </w:r>
            <w:r w:rsidRPr="007928DE">
              <w:rPr>
                <w:rFonts w:ascii="Arial" w:hAnsi="Arial" w:cs="Arial"/>
                <w:i/>
                <w:sz w:val="18"/>
                <w:szCs w:val="18"/>
              </w:rPr>
              <w:t>expectations in the process of breas</w:t>
            </w:r>
            <w:r>
              <w:rPr>
                <w:rFonts w:ascii="Arial" w:hAnsi="Arial" w:cs="Arial"/>
                <w:i/>
                <w:sz w:val="18"/>
                <w:szCs w:val="18"/>
              </w:rPr>
              <w:t>tfeeding</w:t>
            </w:r>
            <w:r w:rsidRPr="007928DE">
              <w:rPr>
                <w:rFonts w:ascii="Arial" w:hAnsi="Arial" w:cs="Arial"/>
                <w:i/>
                <w:sz w:val="18"/>
                <w:szCs w:val="18"/>
              </w:rPr>
              <w:t>, and be it further</w:t>
            </w:r>
          </w:p>
          <w:p w14:paraId="2D4C5D7D" w14:textId="77777777" w:rsidR="007928DE" w:rsidRPr="007928DE" w:rsidRDefault="007928DE" w:rsidP="007928DE">
            <w:pPr>
              <w:ind w:left="720"/>
              <w:rPr>
                <w:rFonts w:ascii="Arial" w:hAnsi="Arial" w:cs="Arial"/>
                <w:i/>
                <w:sz w:val="18"/>
                <w:szCs w:val="18"/>
              </w:rPr>
            </w:pPr>
          </w:p>
          <w:p w14:paraId="72C1734D" w14:textId="7809C8EA" w:rsidR="007928DE" w:rsidRPr="007928DE" w:rsidRDefault="007928DE" w:rsidP="007928DE">
            <w:pPr>
              <w:pStyle w:val="NoSpacing"/>
              <w:rPr>
                <w:rFonts w:ascii="Arial" w:hAnsi="Arial" w:cs="Arial"/>
              </w:rPr>
            </w:pPr>
            <w:r w:rsidRPr="007928DE">
              <w:rPr>
                <w:rFonts w:ascii="Arial" w:hAnsi="Arial" w:cs="Arial"/>
                <w:i/>
                <w:sz w:val="18"/>
                <w:szCs w:val="18"/>
              </w:rPr>
              <w:t>RESOLVED, That the American Academy of Family Physicians (AAFP) support breastfeeding education to family physicians using the AAFP website to highlight evidence-based breastfeeding training modules (i.e. International Board of Lactation Consultant Examiners (IBLCE), supporting the Baby-Friendly Hospital Initiative, and providing breastfeeding educational resources for physicians.</w:t>
            </w:r>
          </w:p>
        </w:tc>
        <w:tc>
          <w:tcPr>
            <w:tcW w:w="1125" w:type="dxa"/>
            <w:shd w:val="clear" w:color="auto" w:fill="FFFFFF"/>
          </w:tcPr>
          <w:p w14:paraId="02714C62" w14:textId="692C5373" w:rsidR="00BC06BA" w:rsidRPr="00506E49" w:rsidRDefault="007928DE"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t>New Physicians</w:t>
            </w:r>
          </w:p>
        </w:tc>
        <w:tc>
          <w:tcPr>
            <w:tcW w:w="1440" w:type="dxa"/>
            <w:shd w:val="clear" w:color="auto" w:fill="FFFFFF"/>
          </w:tcPr>
          <w:p w14:paraId="4F8C055F" w14:textId="77777777" w:rsidR="00BC06BA" w:rsidRPr="00506E49" w:rsidRDefault="00BC06BA">
            <w:pPr>
              <w:rPr>
                <w:sz w:val="18"/>
                <w:szCs w:val="18"/>
              </w:rPr>
            </w:pPr>
            <w:r w:rsidRPr="00506E49">
              <w:rPr>
                <w:rFonts w:ascii="Arial" w:hAnsi="Arial" w:cs="Arial"/>
                <w:sz w:val="18"/>
                <w:szCs w:val="18"/>
              </w:rPr>
              <w:t>Education</w:t>
            </w:r>
          </w:p>
        </w:tc>
        <w:tc>
          <w:tcPr>
            <w:tcW w:w="1430" w:type="dxa"/>
            <w:shd w:val="clear" w:color="auto" w:fill="FFFFFF"/>
          </w:tcPr>
          <w:p w14:paraId="49B6E913" w14:textId="6B4EA940" w:rsidR="00BC06BA" w:rsidRPr="00A52CA0" w:rsidRDefault="00020309"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D26664">
              <w:rPr>
                <w:rFonts w:ascii="Arial" w:hAnsi="Arial" w:cs="Arial"/>
                <w:sz w:val="18"/>
                <w:szCs w:val="18"/>
              </w:rPr>
              <w:t>Commission on Health of the Public and Science</w:t>
            </w:r>
          </w:p>
        </w:tc>
        <w:tc>
          <w:tcPr>
            <w:tcW w:w="3240" w:type="dxa"/>
            <w:tcBorders>
              <w:bottom w:val="single" w:sz="4" w:space="0" w:color="auto"/>
            </w:tcBorders>
            <w:shd w:val="clear" w:color="auto" w:fill="auto"/>
          </w:tcPr>
          <w:p w14:paraId="009619FC" w14:textId="77777777" w:rsidR="00D26664" w:rsidRDefault="00D26664" w:rsidP="00D26664">
            <w:pPr>
              <w:tabs>
                <w:tab w:val="left" w:pos="340"/>
              </w:tabs>
              <w:autoSpaceDE w:val="0"/>
              <w:autoSpaceDN w:val="0"/>
              <w:adjustRightInd w:val="0"/>
              <w:rPr>
                <w:rFonts w:ascii="Arial" w:hAnsi="Arial" w:cs="Arial"/>
                <w:sz w:val="18"/>
                <w:szCs w:val="18"/>
              </w:rPr>
            </w:pPr>
            <w:r>
              <w:rPr>
                <w:rFonts w:ascii="Arial" w:hAnsi="Arial" w:cs="Arial"/>
                <w:sz w:val="18"/>
                <w:szCs w:val="18"/>
              </w:rPr>
              <w:t>1</w:t>
            </w:r>
            <w:r w:rsidRPr="00D26664">
              <w:rPr>
                <w:rFonts w:ascii="Arial" w:hAnsi="Arial" w:cs="Arial"/>
                <w:sz w:val="18"/>
                <w:szCs w:val="18"/>
                <w:vertAlign w:val="superscript"/>
              </w:rPr>
              <w:t>st</w:t>
            </w:r>
            <w:r>
              <w:rPr>
                <w:rFonts w:ascii="Arial" w:hAnsi="Arial" w:cs="Arial"/>
                <w:sz w:val="18"/>
                <w:szCs w:val="18"/>
              </w:rPr>
              <w:t xml:space="preserve"> Resolved Clause:</w:t>
            </w:r>
          </w:p>
          <w:p w14:paraId="68FC6119" w14:textId="6396FF0F" w:rsidR="00D26664" w:rsidRDefault="00D26664" w:rsidP="00D26664">
            <w:pPr>
              <w:tabs>
                <w:tab w:val="left" w:pos="340"/>
              </w:tabs>
              <w:autoSpaceDE w:val="0"/>
              <w:autoSpaceDN w:val="0"/>
              <w:adjustRightInd w:val="0"/>
              <w:rPr>
                <w:rFonts w:ascii="Arial" w:hAnsi="Arial" w:cs="Arial"/>
                <w:sz w:val="18"/>
                <w:szCs w:val="18"/>
              </w:rPr>
            </w:pPr>
            <w:r>
              <w:rPr>
                <w:rFonts w:ascii="Arial" w:hAnsi="Arial" w:cs="Arial"/>
                <w:sz w:val="18"/>
                <w:szCs w:val="18"/>
              </w:rPr>
              <w:t xml:space="preserve">Reaffirm. There are a number of patient education materials available on </w:t>
            </w:r>
            <w:hyperlink r:id="rId8" w:history="1">
              <w:r w:rsidRPr="002F026A">
                <w:rPr>
                  <w:rStyle w:val="Hyperlink"/>
                  <w:rFonts w:ascii="Arial" w:hAnsi="Arial" w:cs="Arial"/>
                  <w:sz w:val="18"/>
                  <w:szCs w:val="18"/>
                </w:rPr>
                <w:t>www.familydoctor.org</w:t>
              </w:r>
            </w:hyperlink>
            <w:r>
              <w:rPr>
                <w:rFonts w:ascii="Arial" w:hAnsi="Arial" w:cs="Arial"/>
                <w:sz w:val="18"/>
                <w:szCs w:val="18"/>
              </w:rPr>
              <w:t>.</w:t>
            </w:r>
          </w:p>
          <w:p w14:paraId="3525F13C" w14:textId="77777777" w:rsidR="00D26664" w:rsidRDefault="00D26664" w:rsidP="00D26664">
            <w:pPr>
              <w:tabs>
                <w:tab w:val="left" w:pos="340"/>
              </w:tabs>
              <w:autoSpaceDE w:val="0"/>
              <w:autoSpaceDN w:val="0"/>
              <w:adjustRightInd w:val="0"/>
              <w:rPr>
                <w:rFonts w:ascii="Arial" w:hAnsi="Arial" w:cs="Arial"/>
                <w:sz w:val="18"/>
                <w:szCs w:val="18"/>
              </w:rPr>
            </w:pPr>
          </w:p>
          <w:p w14:paraId="39CFF441" w14:textId="77777777" w:rsidR="00D26664" w:rsidRDefault="00D26664" w:rsidP="00D26664">
            <w:pPr>
              <w:tabs>
                <w:tab w:val="left" w:pos="340"/>
              </w:tabs>
              <w:autoSpaceDE w:val="0"/>
              <w:autoSpaceDN w:val="0"/>
              <w:adjustRightInd w:val="0"/>
              <w:rPr>
                <w:rFonts w:ascii="Arial" w:hAnsi="Arial" w:cs="Arial"/>
                <w:sz w:val="18"/>
                <w:szCs w:val="18"/>
              </w:rPr>
            </w:pPr>
            <w:r>
              <w:rPr>
                <w:rFonts w:ascii="Arial" w:hAnsi="Arial" w:cs="Arial"/>
                <w:sz w:val="18"/>
                <w:szCs w:val="18"/>
              </w:rPr>
              <w:t>2</w:t>
            </w:r>
            <w:r w:rsidRPr="00D26664">
              <w:rPr>
                <w:rFonts w:ascii="Arial" w:hAnsi="Arial" w:cs="Arial"/>
                <w:sz w:val="18"/>
                <w:szCs w:val="18"/>
                <w:vertAlign w:val="superscript"/>
              </w:rPr>
              <w:t>nd</w:t>
            </w:r>
            <w:r>
              <w:rPr>
                <w:rFonts w:ascii="Arial" w:hAnsi="Arial" w:cs="Arial"/>
                <w:sz w:val="18"/>
                <w:szCs w:val="18"/>
              </w:rPr>
              <w:t xml:space="preserve"> Resolved Clause:</w:t>
            </w:r>
          </w:p>
          <w:p w14:paraId="27CE971F" w14:textId="0BA4514F" w:rsidR="00BC06BA" w:rsidRPr="00EA68D7" w:rsidRDefault="00EA68D7" w:rsidP="00D26664">
            <w:pPr>
              <w:tabs>
                <w:tab w:val="left" w:pos="340"/>
              </w:tabs>
              <w:autoSpaceDE w:val="0"/>
              <w:autoSpaceDN w:val="0"/>
              <w:adjustRightInd w:val="0"/>
              <w:rPr>
                <w:rFonts w:ascii="Arial" w:hAnsi="Arial" w:cs="Arial"/>
                <w:sz w:val="18"/>
                <w:szCs w:val="18"/>
              </w:rPr>
            </w:pPr>
            <w:r w:rsidRPr="00EA68D7">
              <w:rPr>
                <w:rFonts w:ascii="Arial" w:hAnsi="Arial" w:cs="Arial"/>
                <w:sz w:val="18"/>
                <w:szCs w:val="18"/>
              </w:rPr>
              <w:t xml:space="preserve">The </w:t>
            </w:r>
            <w:r w:rsidR="00D26664">
              <w:rPr>
                <w:rFonts w:ascii="Arial" w:hAnsi="Arial" w:cs="Arial"/>
                <w:sz w:val="18"/>
                <w:szCs w:val="18"/>
              </w:rPr>
              <w:t xml:space="preserve">AAFP’s </w:t>
            </w:r>
            <w:r w:rsidRPr="00EA68D7">
              <w:rPr>
                <w:rFonts w:ascii="Arial" w:hAnsi="Arial" w:cs="Arial"/>
                <w:sz w:val="18"/>
                <w:szCs w:val="18"/>
              </w:rPr>
              <w:t>Breastfeeding Position Paper (</w:t>
            </w:r>
            <w:hyperlink r:id="rId9" w:history="1">
              <w:r w:rsidRPr="00EA68D7">
                <w:rPr>
                  <w:rStyle w:val="Hyperlink"/>
                  <w:rFonts w:ascii="Arial" w:hAnsi="Arial" w:cs="Arial"/>
                  <w:sz w:val="18"/>
                  <w:szCs w:val="18"/>
                </w:rPr>
                <w:t>http://www.aafp.org/about/policies/all/breastfeeding-support.html</w:t>
              </w:r>
            </w:hyperlink>
            <w:r w:rsidRPr="00EA68D7">
              <w:rPr>
                <w:rFonts w:ascii="Arial" w:hAnsi="Arial" w:cs="Arial"/>
                <w:sz w:val="18"/>
                <w:szCs w:val="18"/>
              </w:rPr>
              <w:t>)</w:t>
            </w:r>
            <w:r>
              <w:rPr>
                <w:rFonts w:ascii="Arial" w:hAnsi="Arial" w:cs="Arial"/>
                <w:sz w:val="18"/>
                <w:szCs w:val="18"/>
              </w:rPr>
              <w:t xml:space="preserve"> is currently under re</w:t>
            </w:r>
            <w:r w:rsidR="00D26664">
              <w:rPr>
                <w:rFonts w:ascii="Arial" w:hAnsi="Arial" w:cs="Arial"/>
                <w:sz w:val="18"/>
                <w:szCs w:val="18"/>
              </w:rPr>
              <w:t>view. The commission feels that</w:t>
            </w:r>
            <w:r>
              <w:rPr>
                <w:rFonts w:ascii="Arial" w:hAnsi="Arial" w:cs="Arial"/>
                <w:sz w:val="18"/>
                <w:szCs w:val="18"/>
              </w:rPr>
              <w:t xml:space="preserve"> the revisions to the</w:t>
            </w:r>
            <w:r w:rsidRPr="00EA68D7">
              <w:rPr>
                <w:rFonts w:ascii="Arial" w:hAnsi="Arial" w:cs="Arial"/>
                <w:sz w:val="18"/>
                <w:szCs w:val="18"/>
              </w:rPr>
              <w:t xml:space="preserve"> paper will </w:t>
            </w:r>
            <w:r>
              <w:rPr>
                <w:rFonts w:ascii="Arial" w:hAnsi="Arial" w:cs="Arial"/>
                <w:sz w:val="18"/>
                <w:szCs w:val="18"/>
              </w:rPr>
              <w:t xml:space="preserve">sufficiently </w:t>
            </w:r>
            <w:r w:rsidRPr="00EA68D7">
              <w:rPr>
                <w:rFonts w:ascii="Arial" w:hAnsi="Arial" w:cs="Arial"/>
                <w:sz w:val="18"/>
                <w:szCs w:val="18"/>
              </w:rPr>
              <w:t xml:space="preserve">address </w:t>
            </w:r>
            <w:r w:rsidR="00D26664">
              <w:rPr>
                <w:rFonts w:ascii="Arial" w:hAnsi="Arial" w:cs="Arial"/>
                <w:sz w:val="18"/>
                <w:szCs w:val="18"/>
              </w:rPr>
              <w:t>this resolved clause</w:t>
            </w:r>
            <w:r w:rsidRPr="00EA68D7">
              <w:rPr>
                <w:rFonts w:ascii="Arial" w:hAnsi="Arial" w:cs="Arial"/>
                <w:sz w:val="18"/>
                <w:szCs w:val="18"/>
              </w:rPr>
              <w:t>.</w:t>
            </w:r>
          </w:p>
        </w:tc>
      </w:tr>
      <w:tr w:rsidR="00BC06BA" w:rsidRPr="00506E49" w14:paraId="7332220B" w14:textId="77777777" w:rsidTr="002B1F6A">
        <w:trPr>
          <w:jc w:val="center"/>
        </w:trPr>
        <w:tc>
          <w:tcPr>
            <w:tcW w:w="720" w:type="dxa"/>
            <w:shd w:val="clear" w:color="auto" w:fill="FFFFFF"/>
          </w:tcPr>
          <w:p w14:paraId="1CF84175" w14:textId="79DA300F" w:rsidR="00BC06BA" w:rsidRPr="000D42D5" w:rsidRDefault="00BC06BA" w:rsidP="00015ECC">
            <w:pPr>
              <w:tabs>
                <w:tab w:val="left" w:pos="-720"/>
              </w:tabs>
              <w:suppressAutoHyphens/>
              <w:rPr>
                <w:rFonts w:ascii="Arial" w:hAnsi="Arial" w:cs="Arial"/>
                <w:b/>
                <w:sz w:val="18"/>
                <w:szCs w:val="18"/>
              </w:rPr>
            </w:pPr>
            <w:r w:rsidRPr="000D42D5">
              <w:rPr>
                <w:rFonts w:ascii="Arial" w:hAnsi="Arial" w:cs="Arial"/>
                <w:b/>
                <w:sz w:val="18"/>
                <w:szCs w:val="18"/>
              </w:rPr>
              <w:t>2009</w:t>
            </w:r>
          </w:p>
        </w:tc>
        <w:tc>
          <w:tcPr>
            <w:tcW w:w="3066" w:type="dxa"/>
            <w:shd w:val="clear" w:color="auto" w:fill="FFFFFF"/>
          </w:tcPr>
          <w:p w14:paraId="260DE0BE" w14:textId="77777777" w:rsidR="00BC06BA" w:rsidRDefault="007928DE" w:rsidP="004970C9">
            <w:pPr>
              <w:rPr>
                <w:rFonts w:ascii="Arial" w:hAnsi="Arial" w:cs="Arial"/>
                <w:b/>
                <w:sz w:val="18"/>
                <w:szCs w:val="18"/>
              </w:rPr>
            </w:pPr>
            <w:r>
              <w:rPr>
                <w:rFonts w:ascii="Arial" w:hAnsi="Arial" w:cs="Arial"/>
                <w:b/>
                <w:sz w:val="18"/>
                <w:szCs w:val="18"/>
              </w:rPr>
              <w:t>Protected Time for Organized Medicine in Residency Education</w:t>
            </w:r>
          </w:p>
          <w:p w14:paraId="7AD48474" w14:textId="71BC5351" w:rsidR="007928DE" w:rsidRPr="007928DE" w:rsidRDefault="007928DE" w:rsidP="007928DE">
            <w:pPr>
              <w:rPr>
                <w:rFonts w:ascii="Arial" w:hAnsi="Arial" w:cs="Arial"/>
                <w:i/>
                <w:sz w:val="18"/>
                <w:szCs w:val="18"/>
              </w:rPr>
            </w:pPr>
            <w:r w:rsidRPr="007928DE">
              <w:rPr>
                <w:rFonts w:ascii="Arial" w:hAnsi="Arial" w:cs="Arial"/>
                <w:i/>
                <w:sz w:val="18"/>
                <w:szCs w:val="18"/>
              </w:rPr>
              <w:t>RESOLVED, That the American Academy of Family Physicians communicate with the Association of Family Medicine Residency Directors (AFMRD) to inform them of the concern that residents should have opportunities to participate in organized medicine. In addition, the AAFP should encourage AFMRD to identify and to disseminate best practices that allow residents time away from training to allow participation in organized medicine activities.</w:t>
            </w:r>
          </w:p>
        </w:tc>
        <w:tc>
          <w:tcPr>
            <w:tcW w:w="1125" w:type="dxa"/>
            <w:shd w:val="clear" w:color="auto" w:fill="FFFFFF"/>
          </w:tcPr>
          <w:p w14:paraId="45EA3FDD" w14:textId="55B97279" w:rsidR="00BC06BA" w:rsidRPr="00506E49" w:rsidRDefault="007928DE"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t>New Physicians</w:t>
            </w:r>
          </w:p>
        </w:tc>
        <w:tc>
          <w:tcPr>
            <w:tcW w:w="1440" w:type="dxa"/>
            <w:shd w:val="clear" w:color="auto" w:fill="FFFFFF"/>
          </w:tcPr>
          <w:p w14:paraId="46A0E683" w14:textId="77777777" w:rsidR="00BC06BA" w:rsidRPr="00506E49" w:rsidRDefault="00BC06BA">
            <w:pPr>
              <w:rPr>
                <w:sz w:val="18"/>
                <w:szCs w:val="18"/>
              </w:rPr>
            </w:pPr>
            <w:r w:rsidRPr="00506E49">
              <w:rPr>
                <w:rFonts w:ascii="Arial" w:hAnsi="Arial" w:cs="Arial"/>
                <w:sz w:val="18"/>
                <w:szCs w:val="18"/>
              </w:rPr>
              <w:t>Education</w:t>
            </w:r>
          </w:p>
        </w:tc>
        <w:tc>
          <w:tcPr>
            <w:tcW w:w="1430" w:type="dxa"/>
            <w:shd w:val="clear" w:color="auto" w:fill="FFFFFF"/>
          </w:tcPr>
          <w:p w14:paraId="25B818A4" w14:textId="6C16C0EE" w:rsidR="00BC06BA" w:rsidRPr="00A52CA0" w:rsidRDefault="00020309" w:rsidP="00020309">
            <w:pPr>
              <w:rPr>
                <w:rFonts w:ascii="Arial" w:hAnsi="Arial" w:cs="Arial"/>
                <w:sz w:val="18"/>
                <w:szCs w:val="18"/>
              </w:rPr>
            </w:pPr>
            <w:r w:rsidRPr="00A52CA0">
              <w:rPr>
                <w:rFonts w:ascii="Arial" w:hAnsi="Arial" w:cs="Arial"/>
                <w:sz w:val="18"/>
                <w:szCs w:val="18"/>
              </w:rPr>
              <w:t>Commission on Education</w:t>
            </w:r>
          </w:p>
        </w:tc>
        <w:tc>
          <w:tcPr>
            <w:tcW w:w="3240" w:type="dxa"/>
            <w:tcBorders>
              <w:bottom w:val="single" w:sz="4" w:space="0" w:color="auto"/>
            </w:tcBorders>
            <w:shd w:val="clear" w:color="auto" w:fill="auto"/>
          </w:tcPr>
          <w:p w14:paraId="4237FB36" w14:textId="77777777" w:rsidR="008228C2" w:rsidRDefault="008228C2" w:rsidP="008228C2">
            <w:pPr>
              <w:rPr>
                <w:rFonts w:ascii="Arial" w:hAnsi="Arial" w:cs="Arial"/>
                <w:sz w:val="18"/>
                <w:szCs w:val="18"/>
              </w:rPr>
            </w:pPr>
            <w:r>
              <w:rPr>
                <w:rFonts w:ascii="Arial" w:hAnsi="Arial" w:cs="Arial"/>
                <w:sz w:val="18"/>
                <w:szCs w:val="18"/>
              </w:rPr>
              <w:t xml:space="preserve">Agree with Modification. </w:t>
            </w:r>
          </w:p>
          <w:p w14:paraId="7B5A5937" w14:textId="5EE93319" w:rsidR="008228C2" w:rsidRPr="008228C2" w:rsidRDefault="008228C2" w:rsidP="008228C2">
            <w:pPr>
              <w:ind w:left="310"/>
              <w:rPr>
                <w:rFonts w:ascii="Arial" w:hAnsi="Arial" w:cs="Arial"/>
                <w:i/>
                <w:sz w:val="16"/>
                <w:szCs w:val="16"/>
              </w:rPr>
            </w:pPr>
            <w:r w:rsidRPr="008228C2">
              <w:rPr>
                <w:rFonts w:ascii="Arial" w:hAnsi="Arial" w:cs="Arial"/>
                <w:i/>
                <w:sz w:val="16"/>
                <w:szCs w:val="16"/>
              </w:rPr>
              <w:t>RESOLVED, That the American Academy of Family Physicians  encourage the Association of Family Medicine Residency Directors to identify and disseminate best practices that allow residents to participate in organized medicine.</w:t>
            </w:r>
          </w:p>
          <w:p w14:paraId="66C7C1CB" w14:textId="77777777" w:rsidR="008228C2" w:rsidRDefault="008228C2" w:rsidP="008228C2">
            <w:pPr>
              <w:rPr>
                <w:rFonts w:ascii="Arial" w:hAnsi="Arial" w:cs="Arial"/>
                <w:sz w:val="18"/>
                <w:szCs w:val="18"/>
              </w:rPr>
            </w:pPr>
          </w:p>
          <w:p w14:paraId="22961862" w14:textId="06AC1F4D" w:rsidR="00BC06BA" w:rsidRPr="00506E49" w:rsidRDefault="008228C2" w:rsidP="008228C2">
            <w:pPr>
              <w:rPr>
                <w:rFonts w:ascii="Arial" w:hAnsi="Arial" w:cs="Arial"/>
                <w:sz w:val="18"/>
                <w:szCs w:val="18"/>
              </w:rPr>
            </w:pPr>
            <w:r w:rsidRPr="008228C2">
              <w:rPr>
                <w:rFonts w:ascii="Arial" w:hAnsi="Arial" w:cs="Arial"/>
                <w:sz w:val="18"/>
                <w:szCs w:val="18"/>
              </w:rPr>
              <w:t>Leadership opportunities for residents exist at the local, state, regional</w:t>
            </w:r>
            <w:r>
              <w:rPr>
                <w:rFonts w:ascii="Arial" w:hAnsi="Arial" w:cs="Arial"/>
                <w:sz w:val="18"/>
                <w:szCs w:val="18"/>
              </w:rPr>
              <w:t xml:space="preserve">, and national level. </w:t>
            </w:r>
            <w:r w:rsidRPr="008228C2">
              <w:rPr>
                <w:rFonts w:ascii="Arial" w:hAnsi="Arial" w:cs="Arial"/>
                <w:sz w:val="18"/>
                <w:szCs w:val="18"/>
              </w:rPr>
              <w:t>Residents' time away from the training program falls under the rules of the ABFM. The rules are in place to maintain continuity of training and patient care. Leadership positions in professional organizations often require time away from the program to attend meetings and participate in activities. While the time a resident spends participating in organized medicine may be considered part of the health system management experience, it must not interfere with continuity requirements, less the resident be put at risk to delay completion of training or be ineligible to sit for the ABFM board certification</w:t>
            </w:r>
            <w:r>
              <w:rPr>
                <w:rFonts w:ascii="Arial" w:hAnsi="Arial" w:cs="Arial"/>
                <w:sz w:val="18"/>
                <w:szCs w:val="18"/>
              </w:rPr>
              <w:t xml:space="preserve"> exam. </w:t>
            </w:r>
            <w:r w:rsidRPr="008228C2">
              <w:rPr>
                <w:rFonts w:ascii="Arial" w:hAnsi="Arial" w:cs="Arial"/>
                <w:sz w:val="18"/>
                <w:szCs w:val="18"/>
              </w:rPr>
              <w:t>Notices regarding leadership opportunities in the AAFP, AFMRD, and other professional organizations are regularly sent to the AFMRD members as they become available.</w:t>
            </w:r>
          </w:p>
        </w:tc>
      </w:tr>
      <w:tr w:rsidR="00BC06BA" w:rsidRPr="00506E49" w14:paraId="3BFD69E0" w14:textId="77777777" w:rsidTr="002B1F6A">
        <w:trPr>
          <w:jc w:val="center"/>
        </w:trPr>
        <w:tc>
          <w:tcPr>
            <w:tcW w:w="720" w:type="dxa"/>
            <w:shd w:val="clear" w:color="auto" w:fill="FFFFFF"/>
          </w:tcPr>
          <w:p w14:paraId="6550F3E9" w14:textId="7D73921E" w:rsidR="00BC06BA" w:rsidRPr="000D42D5" w:rsidRDefault="00BC06BA" w:rsidP="00015ECC">
            <w:pPr>
              <w:tabs>
                <w:tab w:val="left" w:pos="-720"/>
              </w:tabs>
              <w:suppressAutoHyphens/>
              <w:rPr>
                <w:rFonts w:ascii="Arial" w:hAnsi="Arial" w:cs="Arial"/>
                <w:b/>
                <w:sz w:val="18"/>
                <w:szCs w:val="18"/>
              </w:rPr>
            </w:pPr>
            <w:r w:rsidRPr="000D42D5">
              <w:rPr>
                <w:rFonts w:ascii="Arial" w:hAnsi="Arial" w:cs="Arial"/>
                <w:b/>
                <w:sz w:val="18"/>
                <w:szCs w:val="18"/>
              </w:rPr>
              <w:t>2010</w:t>
            </w:r>
          </w:p>
        </w:tc>
        <w:tc>
          <w:tcPr>
            <w:tcW w:w="3066" w:type="dxa"/>
            <w:shd w:val="clear" w:color="auto" w:fill="FFFFFF"/>
          </w:tcPr>
          <w:p w14:paraId="1B40C632" w14:textId="77777777" w:rsidR="00BC06BA" w:rsidRDefault="007928DE" w:rsidP="004970C9">
            <w:pPr>
              <w:rPr>
                <w:rFonts w:ascii="Arial" w:hAnsi="Arial" w:cs="Arial"/>
                <w:b/>
                <w:sz w:val="18"/>
                <w:szCs w:val="18"/>
              </w:rPr>
            </w:pPr>
            <w:r>
              <w:rPr>
                <w:rFonts w:ascii="Arial" w:hAnsi="Arial" w:cs="Arial"/>
                <w:b/>
                <w:sz w:val="18"/>
                <w:szCs w:val="18"/>
              </w:rPr>
              <w:t>Collaboration with Non-Physician Medical Providers</w:t>
            </w:r>
          </w:p>
          <w:p w14:paraId="12046D30" w14:textId="77777777" w:rsidR="007928DE" w:rsidRPr="007928DE" w:rsidRDefault="007928DE" w:rsidP="007928DE">
            <w:pPr>
              <w:rPr>
                <w:rFonts w:ascii="Arial" w:hAnsi="Arial" w:cs="Arial"/>
                <w:i/>
                <w:sz w:val="18"/>
                <w:szCs w:val="18"/>
              </w:rPr>
            </w:pPr>
            <w:r w:rsidRPr="007928DE">
              <w:rPr>
                <w:rFonts w:ascii="Arial" w:hAnsi="Arial" w:cs="Arial"/>
                <w:i/>
                <w:sz w:val="18"/>
                <w:szCs w:val="18"/>
              </w:rPr>
              <w:t xml:space="preserve">RESOLVED, That the American Academy of Family Physicians </w:t>
            </w:r>
            <w:r w:rsidRPr="007928DE">
              <w:rPr>
                <w:rFonts w:ascii="Arial" w:hAnsi="Arial" w:cs="Arial"/>
                <w:i/>
                <w:sz w:val="18"/>
                <w:szCs w:val="18"/>
              </w:rPr>
              <w:lastRenderedPageBreak/>
              <w:t>increase guidance on establishing and enhancing collaboration with non-physician medical providers by providing a central website with links to state-specific information concerning physician roles with regards to non-physician medical practice, and be it further</w:t>
            </w:r>
          </w:p>
          <w:p w14:paraId="4EDD8D33" w14:textId="77777777" w:rsidR="007928DE" w:rsidRPr="007928DE" w:rsidRDefault="007928DE" w:rsidP="007928DE">
            <w:pPr>
              <w:ind w:left="720"/>
              <w:rPr>
                <w:rFonts w:ascii="Arial" w:hAnsi="Arial" w:cs="Arial"/>
                <w:i/>
                <w:sz w:val="18"/>
                <w:szCs w:val="18"/>
              </w:rPr>
            </w:pPr>
          </w:p>
          <w:p w14:paraId="2F8765B8" w14:textId="2B648D4C" w:rsidR="007928DE" w:rsidRPr="007928DE" w:rsidRDefault="007928DE" w:rsidP="007928DE">
            <w:pPr>
              <w:rPr>
                <w:rFonts w:ascii="Arial" w:hAnsi="Arial" w:cs="Arial"/>
                <w:sz w:val="22"/>
                <w:szCs w:val="22"/>
              </w:rPr>
            </w:pPr>
            <w:r w:rsidRPr="007928DE">
              <w:rPr>
                <w:rFonts w:ascii="Arial" w:hAnsi="Arial" w:cs="Arial"/>
                <w:i/>
                <w:sz w:val="18"/>
                <w:szCs w:val="18"/>
              </w:rPr>
              <w:t>RESOLVED, That the American Academy of Family Physicians collaborate with the Accreditation Council for Graduate Medical Education for inclusion of non-physician medical provider collaboration in residency training.</w:t>
            </w:r>
          </w:p>
        </w:tc>
        <w:tc>
          <w:tcPr>
            <w:tcW w:w="1125" w:type="dxa"/>
            <w:shd w:val="clear" w:color="auto" w:fill="FFFFFF"/>
          </w:tcPr>
          <w:p w14:paraId="78561D61" w14:textId="658248F3" w:rsidR="00BC06BA" w:rsidRPr="00506E49" w:rsidRDefault="007928DE"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lastRenderedPageBreak/>
              <w:t>IMG, New Physicians</w:t>
            </w:r>
          </w:p>
        </w:tc>
        <w:tc>
          <w:tcPr>
            <w:tcW w:w="1440" w:type="dxa"/>
            <w:shd w:val="clear" w:color="auto" w:fill="FFFFFF"/>
          </w:tcPr>
          <w:p w14:paraId="1AB214C4" w14:textId="77777777" w:rsidR="00BC06BA" w:rsidRPr="00506E49" w:rsidRDefault="00BC06BA">
            <w:pPr>
              <w:rPr>
                <w:sz w:val="18"/>
                <w:szCs w:val="18"/>
              </w:rPr>
            </w:pPr>
            <w:r w:rsidRPr="00506E49">
              <w:rPr>
                <w:rFonts w:ascii="Arial" w:hAnsi="Arial" w:cs="Arial"/>
                <w:sz w:val="18"/>
                <w:szCs w:val="18"/>
              </w:rPr>
              <w:t>Education</w:t>
            </w:r>
          </w:p>
        </w:tc>
        <w:tc>
          <w:tcPr>
            <w:tcW w:w="1430" w:type="dxa"/>
            <w:shd w:val="clear" w:color="auto" w:fill="FFFFFF"/>
          </w:tcPr>
          <w:p w14:paraId="3CD366DD" w14:textId="331CF119" w:rsidR="00BC06BA" w:rsidRPr="00A52CA0" w:rsidRDefault="00BC06BA"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p>
        </w:tc>
        <w:tc>
          <w:tcPr>
            <w:tcW w:w="3240" w:type="dxa"/>
            <w:shd w:val="clear" w:color="auto" w:fill="D9D9D9" w:themeFill="background1" w:themeFillShade="D9"/>
          </w:tcPr>
          <w:p w14:paraId="213E3F8F" w14:textId="29B6FF80" w:rsidR="00BC06BA" w:rsidRPr="00506E49" w:rsidRDefault="002B1F6A" w:rsidP="002B1F6A">
            <w:pPr>
              <w:pStyle w:val="Default"/>
              <w:spacing w:before="60"/>
              <w:rPr>
                <w:sz w:val="18"/>
                <w:szCs w:val="18"/>
              </w:rPr>
            </w:pPr>
            <w:r>
              <w:rPr>
                <w:rFonts w:ascii="Arial" w:eastAsia="Calibri" w:hAnsi="Arial" w:cs="Arial"/>
                <w:sz w:val="18"/>
                <w:szCs w:val="18"/>
              </w:rPr>
              <w:t>Not adopted by 2013 National Conference of Special Constituencies delegation.</w:t>
            </w:r>
          </w:p>
        </w:tc>
      </w:tr>
      <w:tr w:rsidR="00BC06BA" w:rsidRPr="00506E49" w14:paraId="66A95477" w14:textId="77777777" w:rsidTr="002B1F6A">
        <w:trPr>
          <w:jc w:val="center"/>
        </w:trPr>
        <w:tc>
          <w:tcPr>
            <w:tcW w:w="720" w:type="dxa"/>
            <w:shd w:val="clear" w:color="auto" w:fill="FFFFFF"/>
          </w:tcPr>
          <w:p w14:paraId="03D388CD" w14:textId="1F0031C6" w:rsidR="00BC06BA" w:rsidRPr="000D42D5" w:rsidRDefault="00BC06BA" w:rsidP="00015ECC">
            <w:pPr>
              <w:tabs>
                <w:tab w:val="left" w:pos="-720"/>
              </w:tabs>
              <w:suppressAutoHyphens/>
              <w:rPr>
                <w:rFonts w:ascii="Arial" w:hAnsi="Arial" w:cs="Arial"/>
                <w:b/>
                <w:sz w:val="18"/>
                <w:szCs w:val="18"/>
              </w:rPr>
            </w:pPr>
            <w:r w:rsidRPr="000D42D5">
              <w:rPr>
                <w:rFonts w:ascii="Arial" w:hAnsi="Arial" w:cs="Arial"/>
                <w:b/>
                <w:sz w:val="18"/>
                <w:szCs w:val="18"/>
              </w:rPr>
              <w:lastRenderedPageBreak/>
              <w:t>2011</w:t>
            </w:r>
          </w:p>
        </w:tc>
        <w:tc>
          <w:tcPr>
            <w:tcW w:w="3066" w:type="dxa"/>
            <w:shd w:val="clear" w:color="auto" w:fill="FFFFFF"/>
          </w:tcPr>
          <w:p w14:paraId="5703CCCB" w14:textId="77777777" w:rsidR="00BC06BA" w:rsidRDefault="007928DE" w:rsidP="004970C9">
            <w:pPr>
              <w:rPr>
                <w:rFonts w:ascii="Arial" w:hAnsi="Arial" w:cs="Arial"/>
                <w:b/>
                <w:sz w:val="18"/>
                <w:szCs w:val="18"/>
              </w:rPr>
            </w:pPr>
            <w:r w:rsidRPr="007928DE">
              <w:rPr>
                <w:rFonts w:ascii="Arial" w:hAnsi="Arial" w:cs="Arial"/>
                <w:b/>
                <w:sz w:val="18"/>
                <w:szCs w:val="18"/>
              </w:rPr>
              <w:t>AAFP Advocates to American Board of Family Medicine</w:t>
            </w:r>
            <w:r>
              <w:rPr>
                <w:rFonts w:ascii="Arial" w:hAnsi="Arial" w:cs="Arial"/>
                <w:b/>
                <w:sz w:val="18"/>
                <w:szCs w:val="18"/>
              </w:rPr>
              <w:t xml:space="preserve"> on Behalf of Those Holding Certificates of Added Qualifications</w:t>
            </w:r>
          </w:p>
          <w:p w14:paraId="193FE313" w14:textId="5FF7DDB4" w:rsidR="007928DE" w:rsidRPr="00146599" w:rsidRDefault="00146599" w:rsidP="00146599">
            <w:pPr>
              <w:rPr>
                <w:rFonts w:ascii="Arial" w:hAnsi="Arial" w:cs="Arial"/>
                <w:i/>
                <w:sz w:val="18"/>
                <w:szCs w:val="18"/>
              </w:rPr>
            </w:pPr>
            <w:r w:rsidRPr="00146599">
              <w:rPr>
                <w:rFonts w:ascii="Arial" w:hAnsi="Arial" w:cs="Arial"/>
                <w:i/>
                <w:sz w:val="18"/>
                <w:szCs w:val="18"/>
              </w:rPr>
              <w:t>RESOLVED, That the American Academy of Family Physicians explore and develop resources for its members for Maintenance of Certification (MOC) that support a broad spectrum of practice styles and areas of concentration.</w:t>
            </w:r>
          </w:p>
        </w:tc>
        <w:tc>
          <w:tcPr>
            <w:tcW w:w="1125" w:type="dxa"/>
            <w:shd w:val="clear" w:color="auto" w:fill="FFFFFF"/>
          </w:tcPr>
          <w:p w14:paraId="42F6FC2F" w14:textId="648B81EA" w:rsidR="00BC06BA" w:rsidRPr="00506E49" w:rsidRDefault="007928DE"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t>IMG</w:t>
            </w:r>
          </w:p>
        </w:tc>
        <w:tc>
          <w:tcPr>
            <w:tcW w:w="1440" w:type="dxa"/>
            <w:shd w:val="clear" w:color="auto" w:fill="FFFFFF"/>
          </w:tcPr>
          <w:p w14:paraId="18357E54" w14:textId="77777777" w:rsidR="00BC06BA" w:rsidRPr="00506E49" w:rsidRDefault="00BC06BA">
            <w:pPr>
              <w:rPr>
                <w:sz w:val="18"/>
                <w:szCs w:val="18"/>
              </w:rPr>
            </w:pPr>
            <w:r w:rsidRPr="00506E49">
              <w:rPr>
                <w:rFonts w:ascii="Arial" w:hAnsi="Arial" w:cs="Arial"/>
                <w:sz w:val="18"/>
                <w:szCs w:val="18"/>
              </w:rPr>
              <w:t>Education</w:t>
            </w:r>
          </w:p>
        </w:tc>
        <w:tc>
          <w:tcPr>
            <w:tcW w:w="1430" w:type="dxa"/>
            <w:shd w:val="clear" w:color="auto" w:fill="FFFFFF"/>
          </w:tcPr>
          <w:p w14:paraId="573C1B87" w14:textId="4EC74ED0" w:rsidR="00BC06BA" w:rsidRPr="00A52CA0" w:rsidRDefault="00020309" w:rsidP="00020309">
            <w:pPr>
              <w:rPr>
                <w:rFonts w:ascii="Arial" w:hAnsi="Arial" w:cs="Arial"/>
                <w:sz w:val="18"/>
                <w:szCs w:val="18"/>
              </w:rPr>
            </w:pPr>
            <w:r w:rsidRPr="00A52CA0">
              <w:rPr>
                <w:rFonts w:ascii="Arial" w:hAnsi="Arial" w:cs="Arial"/>
                <w:sz w:val="18"/>
                <w:szCs w:val="18"/>
              </w:rPr>
              <w:t>Commission on Continuing Professional Development</w:t>
            </w:r>
          </w:p>
        </w:tc>
        <w:tc>
          <w:tcPr>
            <w:tcW w:w="3240" w:type="dxa"/>
            <w:tcBorders>
              <w:bottom w:val="single" w:sz="4" w:space="0" w:color="auto"/>
            </w:tcBorders>
            <w:shd w:val="clear" w:color="auto" w:fill="auto"/>
          </w:tcPr>
          <w:p w14:paraId="1EBBF098" w14:textId="77777777" w:rsidR="00342FC2" w:rsidRDefault="00AF38EA" w:rsidP="00AF38EA">
            <w:pPr>
              <w:autoSpaceDE w:val="0"/>
              <w:autoSpaceDN w:val="0"/>
              <w:adjustRightInd w:val="0"/>
              <w:rPr>
                <w:rFonts w:ascii="Arial" w:hAnsi="Arial" w:cs="Arial"/>
                <w:sz w:val="18"/>
                <w:szCs w:val="18"/>
              </w:rPr>
            </w:pPr>
            <w:r>
              <w:rPr>
                <w:rFonts w:ascii="Arial" w:hAnsi="Arial" w:cs="Arial"/>
                <w:sz w:val="18"/>
                <w:szCs w:val="18"/>
              </w:rPr>
              <w:t xml:space="preserve">Reaffirm. </w:t>
            </w:r>
            <w:r w:rsidR="00342FC2" w:rsidRPr="00AF38EA">
              <w:rPr>
                <w:rFonts w:ascii="Arial" w:hAnsi="Arial" w:cs="Arial"/>
                <w:sz w:val="18"/>
                <w:szCs w:val="18"/>
              </w:rPr>
              <w:t>The COCPD recently approved updates to AAFP policy related to definitions of MOC and MOL, acknowledging the need to encompass the broad scope of practice relevant CME with enhanced integration of performance improvement CME including measurements related to patient outcomes.  This education is already being performed and will be integrated onto the new PI CME product platform under current development.</w:t>
            </w:r>
          </w:p>
          <w:p w14:paraId="2F1F66BB" w14:textId="77777777" w:rsidR="00342FC2" w:rsidRDefault="00342FC2" w:rsidP="00AF38EA">
            <w:pPr>
              <w:autoSpaceDE w:val="0"/>
              <w:autoSpaceDN w:val="0"/>
              <w:adjustRightInd w:val="0"/>
              <w:rPr>
                <w:rFonts w:ascii="Arial" w:hAnsi="Arial" w:cs="Arial"/>
                <w:sz w:val="18"/>
                <w:szCs w:val="18"/>
              </w:rPr>
            </w:pPr>
          </w:p>
          <w:p w14:paraId="656FCDDA" w14:textId="2B09B988" w:rsidR="00AF38EA" w:rsidRPr="00AF38EA" w:rsidRDefault="00AF38EA" w:rsidP="00AF38EA">
            <w:pPr>
              <w:autoSpaceDE w:val="0"/>
              <w:autoSpaceDN w:val="0"/>
              <w:adjustRightInd w:val="0"/>
              <w:rPr>
                <w:rFonts w:ascii="Arial" w:hAnsi="Arial" w:cs="Arial"/>
                <w:sz w:val="18"/>
                <w:szCs w:val="18"/>
              </w:rPr>
            </w:pPr>
            <w:r w:rsidRPr="00AF38EA">
              <w:rPr>
                <w:rFonts w:ascii="Arial" w:hAnsi="Arial" w:cs="Arial"/>
                <w:sz w:val="18"/>
                <w:szCs w:val="18"/>
              </w:rPr>
              <w:t xml:space="preserve">The American Board of Medical Specialties Maintenance of Certification (ABMS -MOC) is a process designed to document physicians maintain necessary competencies to provide quality patient care in the specialties for which they have been certified, including those requirements related to CAQ. According to ABFM, CAQs are offered in conjunction with other medical specialty boards. Family physicians must be currently certified </w:t>
            </w:r>
            <w:proofErr w:type="spellStart"/>
            <w:r w:rsidRPr="00AF38EA">
              <w:rPr>
                <w:rFonts w:ascii="Arial" w:hAnsi="Arial" w:cs="Arial"/>
                <w:sz w:val="18"/>
                <w:szCs w:val="18"/>
              </w:rPr>
              <w:t>Diplomates</w:t>
            </w:r>
            <w:proofErr w:type="spellEnd"/>
            <w:r w:rsidRPr="00AF38EA">
              <w:rPr>
                <w:rFonts w:ascii="Arial" w:hAnsi="Arial" w:cs="Arial"/>
                <w:sz w:val="18"/>
                <w:szCs w:val="18"/>
              </w:rPr>
              <w:t xml:space="preserve"> of the ABFM in order to apply and maintain certification in a CAQ. Successful CAQ candidates will be awarded the ABFM Certificate of Added Qualifications. The certificate will be valid for ten years, at which time recertification is required for renewal of the certificate.</w:t>
            </w:r>
          </w:p>
          <w:p w14:paraId="0D3913FE" w14:textId="77777777" w:rsidR="00AF38EA" w:rsidRDefault="00AF38EA" w:rsidP="00AF38EA">
            <w:pPr>
              <w:autoSpaceDE w:val="0"/>
              <w:autoSpaceDN w:val="0"/>
              <w:adjustRightInd w:val="0"/>
              <w:rPr>
                <w:rFonts w:ascii="Arial" w:hAnsi="Arial" w:cs="Arial"/>
                <w:sz w:val="18"/>
                <w:szCs w:val="18"/>
              </w:rPr>
            </w:pPr>
            <w:r w:rsidRPr="00AF38EA">
              <w:rPr>
                <w:rFonts w:ascii="Arial" w:hAnsi="Arial" w:cs="Arial"/>
                <w:sz w:val="18"/>
                <w:szCs w:val="18"/>
              </w:rPr>
              <w:t xml:space="preserve">The American Board of Medical Specialties Maintenance of Certification (ABMS -MOC) is a process designed to document that physicians maintain necessary competencies to provide quality patient care in the specialties for which they have been certified. ABFM utilizes MOC to continually assess ABFM </w:t>
            </w:r>
            <w:proofErr w:type="spellStart"/>
            <w:r w:rsidRPr="00AF38EA">
              <w:rPr>
                <w:rFonts w:ascii="Arial" w:hAnsi="Arial" w:cs="Arial"/>
                <w:sz w:val="18"/>
                <w:szCs w:val="18"/>
              </w:rPr>
              <w:t>Diplomates</w:t>
            </w:r>
            <w:proofErr w:type="spellEnd"/>
            <w:r w:rsidRPr="00AF38EA">
              <w:rPr>
                <w:rFonts w:ascii="Arial" w:hAnsi="Arial" w:cs="Arial"/>
                <w:sz w:val="18"/>
                <w:szCs w:val="18"/>
              </w:rPr>
              <w:t xml:space="preserve"> through four basic components including </w:t>
            </w:r>
            <w:r w:rsidRPr="00AF38EA">
              <w:rPr>
                <w:rFonts w:ascii="Arial" w:hAnsi="Arial" w:cs="Arial"/>
                <w:sz w:val="18"/>
                <w:szCs w:val="18"/>
              </w:rPr>
              <w:lastRenderedPageBreak/>
              <w:t>evidence of professional standing, such as an unrestricted license, a license that has no limitations on the practice of medicine and surgery in that jurisdiction, evidence of a commitment to lifelong learning and involvement in a periodic self-assessment process to guide continuing learning, evidence of cognitive expertise based on performance on an secure, reliable, and valid exam, and evidence of evaluation of performance in practice.</w:t>
            </w:r>
          </w:p>
          <w:p w14:paraId="767BBE5D" w14:textId="77777777" w:rsidR="00AF38EA" w:rsidRPr="00AF38EA" w:rsidRDefault="00AF38EA" w:rsidP="00AF38EA">
            <w:pPr>
              <w:autoSpaceDE w:val="0"/>
              <w:autoSpaceDN w:val="0"/>
              <w:adjustRightInd w:val="0"/>
              <w:rPr>
                <w:rFonts w:ascii="Arial" w:hAnsi="Arial" w:cs="Arial"/>
                <w:sz w:val="18"/>
                <w:szCs w:val="18"/>
              </w:rPr>
            </w:pPr>
          </w:p>
          <w:p w14:paraId="61C0AB0C" w14:textId="77777777" w:rsidR="00AF38EA" w:rsidRDefault="00AF38EA" w:rsidP="00AF38EA">
            <w:pPr>
              <w:autoSpaceDE w:val="0"/>
              <w:autoSpaceDN w:val="0"/>
              <w:adjustRightInd w:val="0"/>
              <w:rPr>
                <w:rFonts w:ascii="Arial" w:hAnsi="Arial" w:cs="Arial"/>
                <w:sz w:val="18"/>
                <w:szCs w:val="18"/>
              </w:rPr>
            </w:pPr>
            <w:r w:rsidRPr="00AF38EA">
              <w:rPr>
                <w:rFonts w:ascii="Arial" w:hAnsi="Arial" w:cs="Arial"/>
                <w:sz w:val="18"/>
                <w:szCs w:val="18"/>
              </w:rPr>
              <w:t>The Federation of State Medical Boards (FSMB) Maintenance of Licensure (MOL) also is continuing to evolve. Guiding principles of FSMB-MOL similarly include basic components of reflective self-assessment, assessment of knowledge and skills, and performance in practice.</w:t>
            </w:r>
          </w:p>
          <w:p w14:paraId="0442E655" w14:textId="77777777" w:rsidR="00AF38EA" w:rsidRPr="00AF38EA" w:rsidRDefault="00AF38EA" w:rsidP="00AF38EA">
            <w:pPr>
              <w:autoSpaceDE w:val="0"/>
              <w:autoSpaceDN w:val="0"/>
              <w:adjustRightInd w:val="0"/>
              <w:rPr>
                <w:rFonts w:ascii="Arial" w:hAnsi="Arial" w:cs="Arial"/>
                <w:sz w:val="18"/>
                <w:szCs w:val="18"/>
              </w:rPr>
            </w:pPr>
          </w:p>
          <w:p w14:paraId="37F90108" w14:textId="18C81922" w:rsidR="00BC06BA" w:rsidRPr="00506E49" w:rsidRDefault="00AF38EA" w:rsidP="00AF38EA">
            <w:pPr>
              <w:autoSpaceDE w:val="0"/>
              <w:autoSpaceDN w:val="0"/>
              <w:adjustRightInd w:val="0"/>
              <w:rPr>
                <w:rFonts w:ascii="Arial" w:hAnsi="Arial" w:cs="Arial"/>
                <w:sz w:val="18"/>
                <w:szCs w:val="18"/>
              </w:rPr>
            </w:pPr>
            <w:r w:rsidRPr="00AF38EA">
              <w:rPr>
                <w:rFonts w:ascii="Arial" w:hAnsi="Arial" w:cs="Arial"/>
                <w:sz w:val="18"/>
                <w:szCs w:val="18"/>
              </w:rPr>
              <w:t>The AAFP Curricular Framework defines the core priorities for which CME content is created at the AAFP. AAFP education is further based on gaps in professional practice as determined through needs assessments conducted as a fundamental part of CME activity planning. The COCPD recently approved updates to AAFP policy related to the definitions of MOC and MOL, acknowledging the need to encompass the broad scope of practice relevant CME with enhanced integration of performance improvement CME which include measurements related to patient outcomes. Specifically related to CAQ education, AAFP members are able to select CME based on their individualized needs.</w:t>
            </w:r>
          </w:p>
        </w:tc>
      </w:tr>
      <w:tr w:rsidR="00BC06BA" w:rsidRPr="00506E49" w14:paraId="2A89C281" w14:textId="77777777" w:rsidTr="002B1F6A">
        <w:trPr>
          <w:jc w:val="center"/>
        </w:trPr>
        <w:tc>
          <w:tcPr>
            <w:tcW w:w="720" w:type="dxa"/>
            <w:shd w:val="clear" w:color="auto" w:fill="FFFFFF"/>
          </w:tcPr>
          <w:p w14:paraId="091A3ACA" w14:textId="2E129206" w:rsidR="00BC06BA" w:rsidRPr="000D42D5" w:rsidRDefault="00BC06BA" w:rsidP="00015ECC">
            <w:pPr>
              <w:tabs>
                <w:tab w:val="left" w:pos="-720"/>
              </w:tabs>
              <w:suppressAutoHyphens/>
              <w:rPr>
                <w:rFonts w:ascii="Arial" w:hAnsi="Arial" w:cs="Arial"/>
                <w:b/>
                <w:sz w:val="18"/>
                <w:szCs w:val="18"/>
              </w:rPr>
            </w:pPr>
            <w:r w:rsidRPr="000D42D5">
              <w:rPr>
                <w:rFonts w:ascii="Arial" w:hAnsi="Arial" w:cs="Arial"/>
                <w:b/>
                <w:sz w:val="18"/>
                <w:szCs w:val="18"/>
              </w:rPr>
              <w:lastRenderedPageBreak/>
              <w:t>2012</w:t>
            </w:r>
          </w:p>
        </w:tc>
        <w:tc>
          <w:tcPr>
            <w:tcW w:w="3066" w:type="dxa"/>
            <w:shd w:val="clear" w:color="auto" w:fill="FFFFFF"/>
          </w:tcPr>
          <w:p w14:paraId="26DDD110" w14:textId="77777777" w:rsidR="00BC06BA" w:rsidRDefault="00146599" w:rsidP="004970C9">
            <w:pPr>
              <w:rPr>
                <w:rFonts w:ascii="Arial" w:hAnsi="Arial" w:cs="Arial"/>
                <w:b/>
                <w:sz w:val="18"/>
                <w:szCs w:val="18"/>
              </w:rPr>
            </w:pPr>
            <w:r w:rsidRPr="00146599">
              <w:rPr>
                <w:rFonts w:ascii="Arial" w:hAnsi="Arial" w:cs="Arial"/>
                <w:b/>
                <w:sz w:val="18"/>
                <w:szCs w:val="18"/>
              </w:rPr>
              <w:t>Partnership and Promotion of Family Medicine to International Medical Graduate Residency Applicants</w:t>
            </w:r>
          </w:p>
          <w:p w14:paraId="09EDD1A0" w14:textId="77777777" w:rsidR="00146599" w:rsidRPr="00146599" w:rsidRDefault="00146599" w:rsidP="00146599">
            <w:pPr>
              <w:rPr>
                <w:rFonts w:ascii="Arial" w:hAnsi="Arial" w:cs="Arial"/>
                <w:i/>
                <w:sz w:val="18"/>
                <w:szCs w:val="18"/>
              </w:rPr>
            </w:pPr>
            <w:r w:rsidRPr="00146599">
              <w:rPr>
                <w:rFonts w:ascii="Arial" w:hAnsi="Arial" w:cs="Arial"/>
                <w:i/>
                <w:sz w:val="18"/>
                <w:szCs w:val="18"/>
              </w:rPr>
              <w:t xml:space="preserve">RESOLVED, That the American Academy of Family Physicians promote the existing material including informational videos and other resources, about family medicine, the scope of practice of family physicians, and the training curriculum, to international medical graduates who already are involved in the residency application process in order to make family medicine residency more attractive and to increase the </w:t>
            </w:r>
            <w:r w:rsidRPr="00146599">
              <w:rPr>
                <w:rFonts w:ascii="Arial" w:hAnsi="Arial" w:cs="Arial"/>
                <w:i/>
                <w:sz w:val="18"/>
                <w:szCs w:val="18"/>
              </w:rPr>
              <w:lastRenderedPageBreak/>
              <w:t>number and quality of applicants to family medicine, and be it further</w:t>
            </w:r>
          </w:p>
          <w:p w14:paraId="038FA099" w14:textId="77777777" w:rsidR="00146599" w:rsidRPr="00146599" w:rsidRDefault="00146599" w:rsidP="00146599">
            <w:pPr>
              <w:ind w:left="720"/>
              <w:rPr>
                <w:rFonts w:ascii="Arial" w:hAnsi="Arial" w:cs="Arial"/>
                <w:i/>
                <w:sz w:val="18"/>
                <w:szCs w:val="18"/>
              </w:rPr>
            </w:pPr>
          </w:p>
          <w:p w14:paraId="3E93F4EA" w14:textId="779FB90A" w:rsidR="00146599" w:rsidRPr="00146599" w:rsidRDefault="00146599" w:rsidP="00146599">
            <w:pPr>
              <w:rPr>
                <w:rFonts w:ascii="Arial" w:hAnsi="Arial" w:cs="Arial"/>
                <w:sz w:val="22"/>
                <w:szCs w:val="22"/>
              </w:rPr>
            </w:pPr>
            <w:r w:rsidRPr="00146599">
              <w:rPr>
                <w:rFonts w:ascii="Arial" w:hAnsi="Arial" w:cs="Arial"/>
                <w:i/>
                <w:sz w:val="18"/>
                <w:szCs w:val="18"/>
              </w:rPr>
              <w:t>RESOLVED, That</w:t>
            </w:r>
            <w:r w:rsidRPr="00146599">
              <w:rPr>
                <w:i/>
                <w:sz w:val="18"/>
                <w:szCs w:val="18"/>
              </w:rPr>
              <w:t xml:space="preserve"> </w:t>
            </w:r>
            <w:r w:rsidRPr="00146599">
              <w:rPr>
                <w:rFonts w:ascii="Arial" w:hAnsi="Arial" w:cs="Arial"/>
                <w:i/>
                <w:sz w:val="18"/>
                <w:szCs w:val="18"/>
              </w:rPr>
              <w:t>the American Academy of Family Physicians (AAFP) create partnerships with other organizations that are already assisting international medical graduates to match in family medicine in the United States, such as the University of California, Los Angeles International Medical Graduates Program.</w:t>
            </w:r>
          </w:p>
        </w:tc>
        <w:tc>
          <w:tcPr>
            <w:tcW w:w="1125" w:type="dxa"/>
            <w:shd w:val="clear" w:color="auto" w:fill="FFFFFF"/>
          </w:tcPr>
          <w:p w14:paraId="4D277EF6" w14:textId="3512A201" w:rsidR="00BC06BA" w:rsidRPr="00506E49" w:rsidRDefault="00146599"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lastRenderedPageBreak/>
              <w:t>IMG</w:t>
            </w:r>
          </w:p>
        </w:tc>
        <w:tc>
          <w:tcPr>
            <w:tcW w:w="1440" w:type="dxa"/>
            <w:shd w:val="clear" w:color="auto" w:fill="FFFFFF"/>
          </w:tcPr>
          <w:p w14:paraId="7F3E87EB" w14:textId="77777777" w:rsidR="00BC06BA" w:rsidRPr="00506E49" w:rsidRDefault="00BC06BA">
            <w:pPr>
              <w:rPr>
                <w:sz w:val="18"/>
                <w:szCs w:val="18"/>
              </w:rPr>
            </w:pPr>
            <w:r w:rsidRPr="00506E49">
              <w:rPr>
                <w:rFonts w:ascii="Arial" w:hAnsi="Arial" w:cs="Arial"/>
                <w:sz w:val="18"/>
                <w:szCs w:val="18"/>
              </w:rPr>
              <w:t>Education</w:t>
            </w:r>
          </w:p>
        </w:tc>
        <w:tc>
          <w:tcPr>
            <w:tcW w:w="1430" w:type="dxa"/>
            <w:shd w:val="clear" w:color="auto" w:fill="FFFFFF"/>
          </w:tcPr>
          <w:p w14:paraId="1CF1396F" w14:textId="77777777" w:rsidR="00BC06BA" w:rsidRPr="00A52CA0" w:rsidRDefault="00BC06BA"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p>
        </w:tc>
        <w:tc>
          <w:tcPr>
            <w:tcW w:w="3240" w:type="dxa"/>
            <w:shd w:val="clear" w:color="auto" w:fill="D9D9D9" w:themeFill="background1" w:themeFillShade="D9"/>
          </w:tcPr>
          <w:p w14:paraId="7541812E" w14:textId="155D27CE" w:rsidR="00BC06BA" w:rsidRPr="00506E49" w:rsidRDefault="002B1F6A" w:rsidP="002B1F6A">
            <w:pPr>
              <w:rPr>
                <w:rFonts w:ascii="Times-Roman" w:hAnsi="Times-Roman" w:cs="Times-Roman"/>
                <w:sz w:val="18"/>
                <w:szCs w:val="18"/>
              </w:rPr>
            </w:pPr>
            <w:r>
              <w:rPr>
                <w:rFonts w:ascii="Arial" w:eastAsia="Calibri" w:hAnsi="Arial" w:cs="Arial"/>
                <w:sz w:val="18"/>
                <w:szCs w:val="18"/>
              </w:rPr>
              <w:t>Not adopted by 2013 National Conference of Special Constituencies delegation.</w:t>
            </w:r>
          </w:p>
        </w:tc>
      </w:tr>
      <w:tr w:rsidR="007732F3" w:rsidRPr="00506E49" w14:paraId="397CAC68" w14:textId="77777777" w:rsidTr="007732F3">
        <w:trPr>
          <w:jc w:val="center"/>
        </w:trPr>
        <w:tc>
          <w:tcPr>
            <w:tcW w:w="720" w:type="dxa"/>
            <w:shd w:val="clear" w:color="auto" w:fill="FFFFFF"/>
          </w:tcPr>
          <w:p w14:paraId="7DC5841F" w14:textId="7BF80B60" w:rsidR="007732F3" w:rsidRPr="000D42D5" w:rsidRDefault="007732F3" w:rsidP="00015ECC">
            <w:pPr>
              <w:tabs>
                <w:tab w:val="left" w:pos="-720"/>
              </w:tabs>
              <w:suppressAutoHyphens/>
              <w:rPr>
                <w:rFonts w:ascii="Arial" w:hAnsi="Arial" w:cs="Arial"/>
                <w:b/>
                <w:sz w:val="18"/>
                <w:szCs w:val="18"/>
              </w:rPr>
            </w:pPr>
            <w:r w:rsidRPr="000D42D5">
              <w:rPr>
                <w:rFonts w:ascii="Arial" w:hAnsi="Arial" w:cs="Arial"/>
                <w:b/>
                <w:sz w:val="18"/>
                <w:szCs w:val="18"/>
              </w:rPr>
              <w:lastRenderedPageBreak/>
              <w:t>2013</w:t>
            </w:r>
          </w:p>
        </w:tc>
        <w:tc>
          <w:tcPr>
            <w:tcW w:w="3066" w:type="dxa"/>
            <w:tcBorders>
              <w:bottom w:val="single" w:sz="4" w:space="0" w:color="auto"/>
            </w:tcBorders>
            <w:shd w:val="clear" w:color="auto" w:fill="FFFFFF"/>
          </w:tcPr>
          <w:p w14:paraId="75D952DD" w14:textId="77777777" w:rsidR="007732F3" w:rsidRDefault="007732F3" w:rsidP="001D216F">
            <w:pPr>
              <w:rPr>
                <w:rFonts w:ascii="Arial" w:hAnsi="Arial" w:cs="Arial"/>
                <w:b/>
                <w:sz w:val="18"/>
                <w:szCs w:val="18"/>
              </w:rPr>
            </w:pPr>
            <w:r>
              <w:rPr>
                <w:rFonts w:ascii="Arial" w:hAnsi="Arial" w:cs="Arial"/>
                <w:b/>
                <w:sz w:val="18"/>
                <w:szCs w:val="18"/>
              </w:rPr>
              <w:t>Education to Combat Gender Inequality for Family Medicine Physicians</w:t>
            </w:r>
          </w:p>
          <w:p w14:paraId="30951C97" w14:textId="77777777" w:rsidR="007732F3" w:rsidRPr="007732F3" w:rsidRDefault="007732F3" w:rsidP="007732F3">
            <w:pPr>
              <w:rPr>
                <w:rFonts w:ascii="Arial" w:hAnsi="Arial" w:cs="Arial"/>
                <w:i/>
                <w:sz w:val="18"/>
                <w:szCs w:val="18"/>
              </w:rPr>
            </w:pPr>
            <w:r w:rsidRPr="007732F3">
              <w:rPr>
                <w:rFonts w:ascii="Arial" w:hAnsi="Arial" w:cs="Arial"/>
                <w:i/>
                <w:sz w:val="18"/>
                <w:szCs w:val="18"/>
              </w:rPr>
              <w:t>RESOLVED, That the American Academy of Family Physicians (AAFP) create educational opportunities around negotiation skills, specifically targeted toward women, to be presented at National Conference for Family Medicine Residents and Students, and be it further</w:t>
            </w:r>
          </w:p>
          <w:p w14:paraId="6376A379" w14:textId="77777777" w:rsidR="007732F3" w:rsidRPr="007732F3" w:rsidRDefault="007732F3" w:rsidP="007732F3">
            <w:pPr>
              <w:ind w:left="720"/>
              <w:rPr>
                <w:rFonts w:ascii="Arial" w:hAnsi="Arial" w:cs="Arial"/>
                <w:i/>
                <w:sz w:val="18"/>
                <w:szCs w:val="18"/>
              </w:rPr>
            </w:pPr>
          </w:p>
          <w:p w14:paraId="1D6A9592" w14:textId="5A090F55" w:rsidR="007732F3" w:rsidRPr="007732F3" w:rsidRDefault="007732F3" w:rsidP="007732F3">
            <w:pPr>
              <w:rPr>
                <w:rFonts w:ascii="Arial" w:hAnsi="Arial" w:cs="Arial"/>
                <w:sz w:val="22"/>
                <w:szCs w:val="22"/>
              </w:rPr>
            </w:pPr>
            <w:r w:rsidRPr="007732F3">
              <w:rPr>
                <w:rFonts w:ascii="Arial" w:hAnsi="Arial" w:cs="Arial"/>
                <w:i/>
                <w:sz w:val="18"/>
                <w:szCs w:val="18"/>
              </w:rPr>
              <w:t>RESOLVED, That educational opportunities around negotiation skills, specifically targeted toward women, be available to the general membership in venues such as Scientific Assembly, online, workshops, etc.</w:t>
            </w:r>
          </w:p>
        </w:tc>
        <w:tc>
          <w:tcPr>
            <w:tcW w:w="1125" w:type="dxa"/>
            <w:tcBorders>
              <w:bottom w:val="single" w:sz="4" w:space="0" w:color="auto"/>
            </w:tcBorders>
            <w:shd w:val="clear" w:color="auto" w:fill="FFFFFF"/>
          </w:tcPr>
          <w:p w14:paraId="1CF8C2B4" w14:textId="7A015AD8" w:rsidR="007732F3" w:rsidRPr="00506E49" w:rsidRDefault="007732F3"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t>Women</w:t>
            </w:r>
          </w:p>
        </w:tc>
        <w:tc>
          <w:tcPr>
            <w:tcW w:w="1440" w:type="dxa"/>
            <w:tcBorders>
              <w:bottom w:val="single" w:sz="4" w:space="0" w:color="auto"/>
            </w:tcBorders>
            <w:shd w:val="clear" w:color="auto" w:fill="FFFFFF"/>
          </w:tcPr>
          <w:p w14:paraId="0E5243DE" w14:textId="775C69DE" w:rsidR="007732F3" w:rsidRPr="00506E49" w:rsidRDefault="007732F3"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t>Education</w:t>
            </w:r>
          </w:p>
        </w:tc>
        <w:tc>
          <w:tcPr>
            <w:tcW w:w="1430" w:type="dxa"/>
            <w:tcBorders>
              <w:bottom w:val="single" w:sz="4" w:space="0" w:color="auto"/>
            </w:tcBorders>
            <w:shd w:val="clear" w:color="auto" w:fill="FFFFFF"/>
          </w:tcPr>
          <w:p w14:paraId="57AD42D4" w14:textId="77777777" w:rsidR="007732F3" w:rsidRPr="00A52CA0" w:rsidRDefault="00020309" w:rsidP="00020309">
            <w:pPr>
              <w:rPr>
                <w:rFonts w:ascii="Arial" w:hAnsi="Arial" w:cs="Arial"/>
                <w:sz w:val="18"/>
                <w:szCs w:val="18"/>
              </w:rPr>
            </w:pPr>
            <w:r w:rsidRPr="00A52CA0">
              <w:rPr>
                <w:rFonts w:ascii="Arial" w:hAnsi="Arial" w:cs="Arial"/>
                <w:sz w:val="18"/>
                <w:szCs w:val="18"/>
              </w:rPr>
              <w:t>1</w:t>
            </w:r>
            <w:r w:rsidRPr="00A52CA0">
              <w:rPr>
                <w:rFonts w:ascii="Arial" w:hAnsi="Arial" w:cs="Arial"/>
                <w:sz w:val="18"/>
                <w:szCs w:val="18"/>
                <w:vertAlign w:val="superscript"/>
              </w:rPr>
              <w:t>st</w:t>
            </w:r>
            <w:r w:rsidRPr="00A52CA0">
              <w:rPr>
                <w:rFonts w:ascii="Arial" w:hAnsi="Arial" w:cs="Arial"/>
                <w:sz w:val="18"/>
                <w:szCs w:val="18"/>
              </w:rPr>
              <w:t xml:space="preserve"> Resolved Clause: Commission on Education</w:t>
            </w:r>
          </w:p>
          <w:p w14:paraId="2CE99363" w14:textId="77777777" w:rsidR="00020309" w:rsidRPr="00A52CA0" w:rsidRDefault="00020309" w:rsidP="00020309">
            <w:pPr>
              <w:rPr>
                <w:rFonts w:ascii="Arial" w:hAnsi="Arial" w:cs="Arial"/>
                <w:sz w:val="18"/>
                <w:szCs w:val="18"/>
              </w:rPr>
            </w:pPr>
          </w:p>
          <w:p w14:paraId="05025246" w14:textId="58931773" w:rsidR="00020309" w:rsidRPr="00A52CA0" w:rsidRDefault="00020309" w:rsidP="00020309">
            <w:pPr>
              <w:rPr>
                <w:rFonts w:ascii="Arial" w:hAnsi="Arial" w:cs="Arial"/>
                <w:sz w:val="18"/>
                <w:szCs w:val="18"/>
              </w:rPr>
            </w:pPr>
            <w:r w:rsidRPr="00A52CA0">
              <w:rPr>
                <w:rFonts w:ascii="Arial" w:hAnsi="Arial" w:cs="Arial"/>
                <w:sz w:val="18"/>
                <w:szCs w:val="18"/>
              </w:rPr>
              <w:t>2</w:t>
            </w:r>
            <w:r w:rsidRPr="00A52CA0">
              <w:rPr>
                <w:rFonts w:ascii="Arial" w:hAnsi="Arial" w:cs="Arial"/>
                <w:sz w:val="18"/>
                <w:szCs w:val="18"/>
                <w:vertAlign w:val="superscript"/>
              </w:rPr>
              <w:t>nd</w:t>
            </w:r>
            <w:r w:rsidRPr="00A52CA0">
              <w:rPr>
                <w:rFonts w:ascii="Arial" w:hAnsi="Arial" w:cs="Arial"/>
                <w:sz w:val="18"/>
                <w:szCs w:val="18"/>
              </w:rPr>
              <w:t xml:space="preserve"> Resolved Clause: Commission on Continuing Professional Development</w:t>
            </w:r>
          </w:p>
        </w:tc>
        <w:tc>
          <w:tcPr>
            <w:tcW w:w="3240" w:type="dxa"/>
            <w:tcBorders>
              <w:bottom w:val="single" w:sz="4" w:space="0" w:color="auto"/>
            </w:tcBorders>
            <w:shd w:val="clear" w:color="auto" w:fill="auto"/>
          </w:tcPr>
          <w:p w14:paraId="5074A939" w14:textId="77777777" w:rsidR="007732F3" w:rsidRDefault="00342FC2" w:rsidP="00197D24">
            <w:pPr>
              <w:tabs>
                <w:tab w:val="left" w:pos="0"/>
              </w:tabs>
              <w:rPr>
                <w:rFonts w:ascii="Arial" w:hAnsi="Arial" w:cs="Arial"/>
                <w:sz w:val="18"/>
                <w:szCs w:val="18"/>
              </w:rPr>
            </w:pPr>
            <w:r>
              <w:rPr>
                <w:rFonts w:ascii="Arial" w:hAnsi="Arial" w:cs="Arial"/>
                <w:sz w:val="18"/>
                <w:szCs w:val="18"/>
              </w:rPr>
              <w:t>1</w:t>
            </w:r>
            <w:r w:rsidRPr="00342FC2">
              <w:rPr>
                <w:rFonts w:ascii="Arial" w:hAnsi="Arial" w:cs="Arial"/>
                <w:sz w:val="18"/>
                <w:szCs w:val="18"/>
                <w:vertAlign w:val="superscript"/>
              </w:rPr>
              <w:t>st</w:t>
            </w:r>
            <w:r>
              <w:rPr>
                <w:rFonts w:ascii="Arial" w:hAnsi="Arial" w:cs="Arial"/>
                <w:sz w:val="18"/>
                <w:szCs w:val="18"/>
              </w:rPr>
              <w:t xml:space="preserve"> Resolved Clause:</w:t>
            </w:r>
          </w:p>
          <w:p w14:paraId="04BD7346" w14:textId="68F99BD6" w:rsidR="00342FC2" w:rsidRDefault="008228C2" w:rsidP="00197D24">
            <w:pPr>
              <w:tabs>
                <w:tab w:val="left" w:pos="0"/>
              </w:tabs>
              <w:rPr>
                <w:rFonts w:ascii="Arial" w:hAnsi="Arial" w:cs="Arial"/>
                <w:sz w:val="18"/>
                <w:szCs w:val="18"/>
              </w:rPr>
            </w:pPr>
            <w:r>
              <w:rPr>
                <w:rFonts w:ascii="Arial" w:hAnsi="Arial" w:cs="Arial"/>
                <w:sz w:val="18"/>
                <w:szCs w:val="18"/>
              </w:rPr>
              <w:t xml:space="preserve">Reaffirm. </w:t>
            </w:r>
            <w:r w:rsidRPr="008228C2">
              <w:rPr>
                <w:rFonts w:ascii="Arial" w:hAnsi="Arial" w:cs="Arial"/>
                <w:sz w:val="18"/>
                <w:szCs w:val="18"/>
              </w:rPr>
              <w:t>The workshop</w:t>
            </w:r>
            <w:r>
              <w:rPr>
                <w:rFonts w:ascii="Arial" w:hAnsi="Arial" w:cs="Arial"/>
                <w:sz w:val="18"/>
                <w:szCs w:val="18"/>
              </w:rPr>
              <w:t>,</w:t>
            </w:r>
            <w:r w:rsidRPr="008228C2">
              <w:rPr>
                <w:rFonts w:ascii="Arial" w:hAnsi="Arial" w:cs="Arial"/>
                <w:sz w:val="18"/>
                <w:szCs w:val="18"/>
              </w:rPr>
              <w:t xml:space="preserve"> "Negotiating a Fair Employment Contract"</w:t>
            </w:r>
            <w:r>
              <w:rPr>
                <w:rFonts w:ascii="Arial" w:hAnsi="Arial" w:cs="Arial"/>
                <w:sz w:val="18"/>
                <w:szCs w:val="18"/>
              </w:rPr>
              <w:t>, has been offered at National Conference (NC)</w:t>
            </w:r>
            <w:r w:rsidRPr="008228C2">
              <w:rPr>
                <w:rFonts w:ascii="Arial" w:hAnsi="Arial" w:cs="Arial"/>
                <w:sz w:val="18"/>
                <w:szCs w:val="18"/>
              </w:rPr>
              <w:t xml:space="preserve"> at least for the last eight years. The topic of negotiation skills is already on the list of suggested topics for the 2014 NC workshop proposal packet. The topics will be reviewed during the workshop selection process.</w:t>
            </w:r>
          </w:p>
          <w:p w14:paraId="143992A9" w14:textId="77777777" w:rsidR="008228C2" w:rsidRDefault="008228C2" w:rsidP="00197D24">
            <w:pPr>
              <w:tabs>
                <w:tab w:val="left" w:pos="0"/>
              </w:tabs>
              <w:rPr>
                <w:rFonts w:ascii="Arial" w:hAnsi="Arial" w:cs="Arial"/>
                <w:sz w:val="18"/>
                <w:szCs w:val="18"/>
              </w:rPr>
            </w:pPr>
          </w:p>
          <w:p w14:paraId="4687DAC8" w14:textId="77777777" w:rsidR="00342FC2" w:rsidRDefault="00342FC2" w:rsidP="00197D24">
            <w:pPr>
              <w:tabs>
                <w:tab w:val="left" w:pos="0"/>
              </w:tabs>
              <w:rPr>
                <w:rFonts w:ascii="Arial" w:hAnsi="Arial" w:cs="Arial"/>
                <w:sz w:val="18"/>
                <w:szCs w:val="18"/>
              </w:rPr>
            </w:pPr>
            <w:r>
              <w:rPr>
                <w:rFonts w:ascii="Arial" w:hAnsi="Arial" w:cs="Arial"/>
                <w:sz w:val="18"/>
                <w:szCs w:val="18"/>
              </w:rPr>
              <w:t>2</w:t>
            </w:r>
            <w:r w:rsidRPr="00342FC2">
              <w:rPr>
                <w:rFonts w:ascii="Arial" w:hAnsi="Arial" w:cs="Arial"/>
                <w:sz w:val="18"/>
                <w:szCs w:val="18"/>
                <w:vertAlign w:val="superscript"/>
              </w:rPr>
              <w:t>nd</w:t>
            </w:r>
            <w:r>
              <w:rPr>
                <w:rFonts w:ascii="Arial" w:hAnsi="Arial" w:cs="Arial"/>
                <w:sz w:val="18"/>
                <w:szCs w:val="18"/>
              </w:rPr>
              <w:t xml:space="preserve"> Resolved Clause:</w:t>
            </w:r>
          </w:p>
          <w:p w14:paraId="3A3FCE68" w14:textId="77777777" w:rsidR="00342FC2" w:rsidRDefault="00342FC2" w:rsidP="00342FC2">
            <w:pPr>
              <w:tabs>
                <w:tab w:val="left" w:pos="0"/>
              </w:tabs>
              <w:rPr>
                <w:rFonts w:ascii="Arial" w:hAnsi="Arial" w:cs="Arial"/>
                <w:sz w:val="18"/>
                <w:szCs w:val="18"/>
              </w:rPr>
            </w:pPr>
            <w:r>
              <w:rPr>
                <w:rFonts w:ascii="Arial" w:hAnsi="Arial" w:cs="Arial"/>
                <w:sz w:val="18"/>
                <w:szCs w:val="18"/>
              </w:rPr>
              <w:t xml:space="preserve">Agree. </w:t>
            </w:r>
            <w:r w:rsidRPr="00342FC2">
              <w:rPr>
                <w:rFonts w:ascii="Arial" w:hAnsi="Arial" w:cs="Arial"/>
                <w:sz w:val="18"/>
                <w:szCs w:val="18"/>
              </w:rPr>
              <w:t>The AAFP Curricular Framework defines the core priorities for which content is created. AAFP education is based on gaps in professional practice as determined through needs assessments conducted as a fundamental part of CME activity planning. As such, the following topics have been identified related to CME for family physicians: cost concepts and operating a small business, physician leadership, teambuilding, reimbursement and coding, risk management and medical liability, legal issues and regulatory environment, business and professional ethics, health policy, and quality improvement.</w:t>
            </w:r>
          </w:p>
          <w:p w14:paraId="34E86488" w14:textId="77777777" w:rsidR="00342FC2" w:rsidRPr="00342FC2" w:rsidRDefault="00342FC2" w:rsidP="00342FC2">
            <w:pPr>
              <w:tabs>
                <w:tab w:val="left" w:pos="0"/>
              </w:tabs>
              <w:rPr>
                <w:rFonts w:ascii="Arial" w:hAnsi="Arial" w:cs="Arial"/>
                <w:sz w:val="18"/>
                <w:szCs w:val="18"/>
              </w:rPr>
            </w:pPr>
          </w:p>
          <w:p w14:paraId="451B0ADD" w14:textId="3CDE3D74" w:rsidR="00342FC2" w:rsidRPr="00506E49" w:rsidRDefault="00342FC2" w:rsidP="00342FC2">
            <w:pPr>
              <w:tabs>
                <w:tab w:val="left" w:pos="0"/>
              </w:tabs>
              <w:rPr>
                <w:rFonts w:ascii="Arial" w:hAnsi="Arial" w:cs="Arial"/>
                <w:sz w:val="18"/>
                <w:szCs w:val="18"/>
              </w:rPr>
            </w:pPr>
            <w:r w:rsidRPr="00342FC2">
              <w:rPr>
                <w:rFonts w:ascii="Arial" w:hAnsi="Arial" w:cs="Arial"/>
                <w:sz w:val="18"/>
                <w:szCs w:val="18"/>
              </w:rPr>
              <w:t xml:space="preserve">Educational opportunities presented at the National Conference for Family Medicine Residents and Students are under the purview of the Medical Education Division and COE. Residency 2 Reality is a tool produced by the Medical Education Division that addresses contract negotiation, currently in the planning stages for revision. Additional non-CME opportunities and tools are potentially available through the Practice Advancement Division and CQP. The CQP will be reviewing recently developed documents around contract negotiation and collective negotiation with the goal of </w:t>
            </w:r>
            <w:r w:rsidRPr="00342FC2">
              <w:rPr>
                <w:rFonts w:ascii="Arial" w:hAnsi="Arial" w:cs="Arial"/>
                <w:sz w:val="18"/>
                <w:szCs w:val="18"/>
              </w:rPr>
              <w:lastRenderedPageBreak/>
              <w:t>finalization of those resources with commission input, distribution to chapters during the summer, and publication in FPM.COCPD chose to additionally share the background of this resolution with SASP and the Learning Strategist Team for consideration during research evaluation and composition of formalized needs assessments for this topic.</w:t>
            </w:r>
          </w:p>
        </w:tc>
      </w:tr>
      <w:tr w:rsidR="00BC06BA" w:rsidRPr="00506E49" w14:paraId="508018F5" w14:textId="77777777" w:rsidTr="007732F3">
        <w:trPr>
          <w:jc w:val="center"/>
        </w:trPr>
        <w:tc>
          <w:tcPr>
            <w:tcW w:w="720" w:type="dxa"/>
            <w:tcBorders>
              <w:right w:val="single" w:sz="4" w:space="0" w:color="auto"/>
            </w:tcBorders>
            <w:shd w:val="clear" w:color="auto" w:fill="FFFFFF"/>
          </w:tcPr>
          <w:p w14:paraId="36BB8BAC" w14:textId="64E10A56" w:rsidR="00BC06BA" w:rsidRPr="000D42D5" w:rsidRDefault="00BC06BA" w:rsidP="00015ECC">
            <w:pPr>
              <w:tabs>
                <w:tab w:val="left" w:pos="-720"/>
              </w:tabs>
              <w:suppressAutoHyphens/>
              <w:rPr>
                <w:rFonts w:ascii="Arial" w:hAnsi="Arial" w:cs="Arial"/>
                <w:b/>
                <w:sz w:val="18"/>
                <w:szCs w:val="18"/>
              </w:rPr>
            </w:pPr>
            <w:r w:rsidRPr="000D42D5">
              <w:rPr>
                <w:rFonts w:ascii="Arial" w:hAnsi="Arial" w:cs="Arial"/>
                <w:b/>
                <w:sz w:val="18"/>
                <w:szCs w:val="18"/>
              </w:rPr>
              <w:lastRenderedPageBreak/>
              <w:t>3001</w:t>
            </w:r>
          </w:p>
        </w:tc>
        <w:tc>
          <w:tcPr>
            <w:tcW w:w="3066" w:type="dxa"/>
            <w:tcBorders>
              <w:top w:val="single" w:sz="4" w:space="0" w:color="auto"/>
              <w:left w:val="single" w:sz="4" w:space="0" w:color="auto"/>
              <w:bottom w:val="single" w:sz="4" w:space="0" w:color="auto"/>
              <w:right w:val="single" w:sz="4" w:space="0" w:color="auto"/>
            </w:tcBorders>
            <w:shd w:val="clear" w:color="auto" w:fill="FFFFFF"/>
          </w:tcPr>
          <w:p w14:paraId="31809042" w14:textId="77777777" w:rsidR="00BC06BA" w:rsidRDefault="007732F3" w:rsidP="001D216F">
            <w:pPr>
              <w:rPr>
                <w:rFonts w:ascii="Arial" w:hAnsi="Arial" w:cs="Arial"/>
                <w:b/>
                <w:sz w:val="18"/>
                <w:szCs w:val="18"/>
              </w:rPr>
            </w:pPr>
            <w:r>
              <w:rPr>
                <w:rFonts w:ascii="Arial" w:hAnsi="Arial" w:cs="Arial"/>
                <w:b/>
                <w:sz w:val="18"/>
                <w:szCs w:val="18"/>
              </w:rPr>
              <w:t>Updating AAFP Policy Recommendations Regarding Counseling Families on Firearm Safety</w:t>
            </w:r>
          </w:p>
          <w:p w14:paraId="59083614" w14:textId="78B80E63" w:rsidR="007732F3" w:rsidRPr="007732F3" w:rsidRDefault="007732F3" w:rsidP="007732F3">
            <w:pPr>
              <w:rPr>
                <w:rFonts w:ascii="Arial" w:hAnsi="Arial" w:cs="Arial"/>
                <w:i/>
                <w:sz w:val="18"/>
                <w:szCs w:val="18"/>
              </w:rPr>
            </w:pPr>
            <w:r w:rsidRPr="007732F3">
              <w:rPr>
                <w:rFonts w:ascii="Arial" w:hAnsi="Arial" w:cs="Arial"/>
                <w:i/>
                <w:sz w:val="18"/>
                <w:szCs w:val="18"/>
              </w:rPr>
              <w:t>RESOLVED, That the American Academy of Family Physicians (AAFP) revise its current policy to recommend that all family medicine providers counsel their patients that homes without guns are the safest with fewer suicides and accidental death, but if people choose to keep guns, physicians should then counsel families regarding trigger locks and storing ammunition separately.</w:t>
            </w:r>
          </w:p>
        </w:tc>
        <w:tc>
          <w:tcPr>
            <w:tcW w:w="1125" w:type="dxa"/>
            <w:tcBorders>
              <w:top w:val="single" w:sz="4" w:space="0" w:color="auto"/>
              <w:left w:val="single" w:sz="4" w:space="0" w:color="auto"/>
              <w:bottom w:val="single" w:sz="4" w:space="0" w:color="auto"/>
              <w:right w:val="single" w:sz="4" w:space="0" w:color="auto"/>
            </w:tcBorders>
            <w:shd w:val="clear" w:color="auto" w:fill="FFFFFF"/>
          </w:tcPr>
          <w:p w14:paraId="2B0F9394" w14:textId="06CCE9FF" w:rsidR="00BC06BA" w:rsidRPr="00506E49" w:rsidRDefault="007732F3"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t>Women, GLBT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F9D6757" w14:textId="77777777" w:rsidR="00BC06BA" w:rsidRPr="00506E49" w:rsidRDefault="00BC06BA"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506E49">
              <w:rPr>
                <w:rFonts w:ascii="Arial" w:hAnsi="Arial" w:cs="Arial"/>
                <w:sz w:val="18"/>
                <w:szCs w:val="18"/>
              </w:rPr>
              <w:t>Health of the Public &amp; Science</w:t>
            </w:r>
          </w:p>
        </w:tc>
        <w:tc>
          <w:tcPr>
            <w:tcW w:w="1430" w:type="dxa"/>
            <w:tcBorders>
              <w:top w:val="single" w:sz="4" w:space="0" w:color="auto"/>
              <w:left w:val="single" w:sz="4" w:space="0" w:color="auto"/>
              <w:bottom w:val="single" w:sz="4" w:space="0" w:color="auto"/>
              <w:right w:val="single" w:sz="4" w:space="0" w:color="auto"/>
            </w:tcBorders>
            <w:shd w:val="clear" w:color="auto" w:fill="FFFFFF"/>
          </w:tcPr>
          <w:p w14:paraId="24922E87" w14:textId="0332FE49" w:rsidR="00BC06BA" w:rsidRPr="00A52CA0" w:rsidRDefault="00020309" w:rsidP="00907914">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A52CA0">
              <w:rPr>
                <w:rFonts w:ascii="Arial" w:hAnsi="Arial" w:cs="Arial"/>
                <w:sz w:val="18"/>
                <w:szCs w:val="18"/>
              </w:rPr>
              <w:t>Commission on Health of the Public and Science</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170FB42E" w14:textId="28C15C5B" w:rsidR="00BC06BA" w:rsidRPr="00506E49" w:rsidRDefault="003501BD" w:rsidP="008228C2">
            <w:pPr>
              <w:tabs>
                <w:tab w:val="left" w:pos="0"/>
              </w:tabs>
              <w:rPr>
                <w:rFonts w:ascii="Arial" w:hAnsi="Arial" w:cs="Arial"/>
                <w:sz w:val="18"/>
                <w:szCs w:val="18"/>
              </w:rPr>
            </w:pPr>
            <w:r>
              <w:rPr>
                <w:rFonts w:ascii="Arial" w:hAnsi="Arial" w:cs="Arial"/>
                <w:sz w:val="18"/>
                <w:szCs w:val="18"/>
              </w:rPr>
              <w:t xml:space="preserve">Accept for information. </w:t>
            </w:r>
            <w:r w:rsidRPr="003501BD">
              <w:rPr>
                <w:rFonts w:ascii="Arial" w:hAnsi="Arial" w:cs="Arial"/>
                <w:sz w:val="18"/>
                <w:szCs w:val="18"/>
              </w:rPr>
              <w:t>The policy</w:t>
            </w:r>
            <w:r>
              <w:rPr>
                <w:rFonts w:ascii="Arial" w:hAnsi="Arial" w:cs="Arial"/>
                <w:sz w:val="18"/>
                <w:szCs w:val="18"/>
              </w:rPr>
              <w:t>,</w:t>
            </w:r>
            <w:r w:rsidRPr="003501BD">
              <w:rPr>
                <w:rFonts w:ascii="Arial" w:hAnsi="Arial" w:cs="Arial"/>
                <w:sz w:val="18"/>
                <w:szCs w:val="18"/>
              </w:rPr>
              <w:t xml:space="preserve"> “Firearms and Safety Issues</w:t>
            </w:r>
            <w:r w:rsidR="008228C2" w:rsidRPr="003501BD">
              <w:rPr>
                <w:rFonts w:ascii="Arial" w:hAnsi="Arial" w:cs="Arial"/>
                <w:sz w:val="18"/>
                <w:szCs w:val="18"/>
              </w:rPr>
              <w:t>”</w:t>
            </w:r>
            <w:r w:rsidR="008228C2">
              <w:rPr>
                <w:rFonts w:ascii="Arial" w:hAnsi="Arial" w:cs="Arial"/>
                <w:sz w:val="18"/>
                <w:szCs w:val="18"/>
              </w:rPr>
              <w:t>, that</w:t>
            </w:r>
            <w:r w:rsidRPr="003501BD">
              <w:rPr>
                <w:rFonts w:ascii="Arial" w:hAnsi="Arial" w:cs="Arial"/>
                <w:sz w:val="18"/>
                <w:szCs w:val="18"/>
              </w:rPr>
              <w:t xml:space="preserve"> was approved by the Board of Directors in 2013 includes sufficient information about gun safety and gun laws.</w:t>
            </w:r>
          </w:p>
        </w:tc>
      </w:tr>
      <w:tr w:rsidR="00BC06BA" w:rsidRPr="00506E49" w14:paraId="16A5E12F" w14:textId="77777777" w:rsidTr="007732F3">
        <w:trPr>
          <w:jc w:val="center"/>
        </w:trPr>
        <w:tc>
          <w:tcPr>
            <w:tcW w:w="720" w:type="dxa"/>
            <w:tcBorders>
              <w:right w:val="single" w:sz="4" w:space="0" w:color="auto"/>
            </w:tcBorders>
            <w:shd w:val="clear" w:color="auto" w:fill="FFFFFF"/>
          </w:tcPr>
          <w:p w14:paraId="5D4A5D72" w14:textId="2C2AF384" w:rsidR="00BC06BA" w:rsidRPr="000D42D5" w:rsidRDefault="00BC06BA" w:rsidP="00015ECC">
            <w:pPr>
              <w:tabs>
                <w:tab w:val="left" w:pos="-720"/>
              </w:tabs>
              <w:suppressAutoHyphens/>
              <w:rPr>
                <w:rFonts w:ascii="Arial" w:hAnsi="Arial" w:cs="Arial"/>
                <w:b/>
                <w:sz w:val="18"/>
                <w:szCs w:val="18"/>
              </w:rPr>
            </w:pPr>
            <w:r w:rsidRPr="000D42D5">
              <w:rPr>
                <w:rFonts w:ascii="Arial" w:hAnsi="Arial" w:cs="Arial"/>
                <w:b/>
                <w:sz w:val="18"/>
                <w:szCs w:val="18"/>
              </w:rPr>
              <w:t>3002</w:t>
            </w:r>
          </w:p>
        </w:tc>
        <w:tc>
          <w:tcPr>
            <w:tcW w:w="3066" w:type="dxa"/>
            <w:tcBorders>
              <w:top w:val="single" w:sz="4" w:space="0" w:color="auto"/>
              <w:left w:val="single" w:sz="4" w:space="0" w:color="auto"/>
              <w:bottom w:val="single" w:sz="4" w:space="0" w:color="auto"/>
              <w:right w:val="single" w:sz="4" w:space="0" w:color="auto"/>
            </w:tcBorders>
            <w:shd w:val="clear" w:color="auto" w:fill="FFFFFF"/>
          </w:tcPr>
          <w:p w14:paraId="69EA63B5" w14:textId="77777777" w:rsidR="00BC06BA" w:rsidRDefault="007732F3" w:rsidP="00741A80">
            <w:pPr>
              <w:ind w:right="720"/>
              <w:rPr>
                <w:rFonts w:ascii="Arial" w:hAnsi="Arial" w:cs="Arial"/>
                <w:b/>
                <w:sz w:val="18"/>
                <w:szCs w:val="18"/>
              </w:rPr>
            </w:pPr>
            <w:r>
              <w:rPr>
                <w:rFonts w:ascii="Arial" w:hAnsi="Arial" w:cs="Arial"/>
                <w:b/>
                <w:sz w:val="18"/>
                <w:szCs w:val="18"/>
              </w:rPr>
              <w:t>The Oprah Effect: Addressing Health Information in Popular Media</w:t>
            </w:r>
          </w:p>
          <w:p w14:paraId="4D4B3566" w14:textId="77777777" w:rsidR="007732F3" w:rsidRPr="007732F3" w:rsidRDefault="007732F3" w:rsidP="007732F3">
            <w:pPr>
              <w:rPr>
                <w:rFonts w:ascii="Arial" w:hAnsi="Arial" w:cs="Arial"/>
                <w:i/>
                <w:sz w:val="18"/>
                <w:szCs w:val="18"/>
              </w:rPr>
            </w:pPr>
            <w:r w:rsidRPr="007732F3">
              <w:rPr>
                <w:rFonts w:ascii="Arial" w:hAnsi="Arial" w:cs="Arial"/>
                <w:i/>
                <w:sz w:val="18"/>
                <w:szCs w:val="18"/>
              </w:rPr>
              <w:t>RESOLVED, That the American Academy of Family Physicians (AAFP) caution the public against use of popular media as a primary source of medical information and encourage patients to consult with their family physicians for their healthcare decisions, and be it further</w:t>
            </w:r>
          </w:p>
          <w:p w14:paraId="594C6611" w14:textId="77777777" w:rsidR="007732F3" w:rsidRPr="007732F3" w:rsidRDefault="007732F3" w:rsidP="007732F3">
            <w:pPr>
              <w:rPr>
                <w:rFonts w:ascii="Arial" w:hAnsi="Arial" w:cs="Arial"/>
                <w:i/>
                <w:sz w:val="18"/>
                <w:szCs w:val="18"/>
              </w:rPr>
            </w:pPr>
          </w:p>
          <w:p w14:paraId="62F4761C" w14:textId="77777777" w:rsidR="007732F3" w:rsidRPr="007732F3" w:rsidRDefault="007732F3" w:rsidP="007732F3">
            <w:pPr>
              <w:rPr>
                <w:rFonts w:ascii="Arial" w:hAnsi="Arial" w:cs="Arial"/>
                <w:i/>
                <w:sz w:val="18"/>
                <w:szCs w:val="18"/>
              </w:rPr>
            </w:pPr>
            <w:r w:rsidRPr="007732F3">
              <w:rPr>
                <w:rFonts w:ascii="Arial" w:hAnsi="Arial" w:cs="Arial"/>
                <w:i/>
                <w:sz w:val="18"/>
                <w:szCs w:val="18"/>
              </w:rPr>
              <w:t xml:space="preserve">RESOLVED, That the American Academy of Family Physicians (AAFP) and its consumer alliances promote and expand trusted sources of patient information such as </w:t>
            </w:r>
            <w:hyperlink r:id="rId10" w:history="1">
              <w:r w:rsidRPr="007732F3">
                <w:rPr>
                  <w:rStyle w:val="Hyperlink"/>
                  <w:rFonts w:ascii="Arial" w:hAnsi="Arial" w:cs="Arial"/>
                  <w:i/>
                  <w:sz w:val="18"/>
                  <w:szCs w:val="18"/>
                  <w:u w:val="none"/>
                </w:rPr>
                <w:t>www.familydoctor.org</w:t>
              </w:r>
            </w:hyperlink>
            <w:r w:rsidRPr="007732F3">
              <w:rPr>
                <w:rFonts w:ascii="Arial" w:hAnsi="Arial" w:cs="Arial"/>
                <w:i/>
                <w:sz w:val="18"/>
                <w:szCs w:val="18"/>
              </w:rPr>
              <w:t>, and be it further</w:t>
            </w:r>
          </w:p>
          <w:p w14:paraId="57640B81" w14:textId="77777777" w:rsidR="007732F3" w:rsidRPr="007732F3" w:rsidRDefault="007732F3" w:rsidP="007732F3">
            <w:pPr>
              <w:rPr>
                <w:rFonts w:ascii="Arial" w:hAnsi="Arial" w:cs="Arial"/>
                <w:i/>
                <w:sz w:val="18"/>
                <w:szCs w:val="18"/>
              </w:rPr>
            </w:pPr>
          </w:p>
          <w:p w14:paraId="73BAF666" w14:textId="6B3B655A" w:rsidR="007732F3" w:rsidRPr="007732F3" w:rsidRDefault="007732F3" w:rsidP="007732F3">
            <w:pPr>
              <w:rPr>
                <w:rFonts w:ascii="Arial" w:hAnsi="Arial" w:cs="Arial"/>
                <w:b/>
                <w:sz w:val="22"/>
                <w:szCs w:val="22"/>
                <w:u w:val="single"/>
              </w:rPr>
            </w:pPr>
            <w:r w:rsidRPr="007732F3">
              <w:rPr>
                <w:rFonts w:ascii="Arial" w:hAnsi="Arial" w:cs="Arial"/>
                <w:i/>
                <w:sz w:val="18"/>
                <w:szCs w:val="18"/>
              </w:rPr>
              <w:t>RESOLVED, That the American Academy of Family Physicians (AAFP) update its communication strategic plan to include means by which to combat health misinformation, to continue training family physicians to address media, and to interact with the ever-changing media environment.</w:t>
            </w:r>
          </w:p>
        </w:tc>
        <w:tc>
          <w:tcPr>
            <w:tcW w:w="1125" w:type="dxa"/>
            <w:tcBorders>
              <w:top w:val="single" w:sz="4" w:space="0" w:color="auto"/>
              <w:left w:val="single" w:sz="4" w:space="0" w:color="auto"/>
              <w:bottom w:val="single" w:sz="4" w:space="0" w:color="auto"/>
              <w:right w:val="single" w:sz="4" w:space="0" w:color="auto"/>
            </w:tcBorders>
            <w:shd w:val="clear" w:color="auto" w:fill="FFFFFF"/>
          </w:tcPr>
          <w:p w14:paraId="668B8F94" w14:textId="6DDD836D" w:rsidR="00BC06BA" w:rsidRPr="00506E49" w:rsidRDefault="007732F3"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t>Women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3100998" w14:textId="77777777" w:rsidR="00BC06BA" w:rsidRPr="00506E49" w:rsidRDefault="00BC06BA">
            <w:pPr>
              <w:rPr>
                <w:sz w:val="18"/>
                <w:szCs w:val="18"/>
              </w:rPr>
            </w:pPr>
            <w:r w:rsidRPr="00506E49">
              <w:rPr>
                <w:rFonts w:ascii="Arial" w:hAnsi="Arial" w:cs="Arial"/>
                <w:sz w:val="18"/>
                <w:szCs w:val="18"/>
              </w:rPr>
              <w:t>Health of the Public &amp; Science</w:t>
            </w:r>
          </w:p>
        </w:tc>
        <w:tc>
          <w:tcPr>
            <w:tcW w:w="1430" w:type="dxa"/>
            <w:tcBorders>
              <w:top w:val="single" w:sz="4" w:space="0" w:color="auto"/>
              <w:left w:val="single" w:sz="4" w:space="0" w:color="auto"/>
              <w:bottom w:val="single" w:sz="4" w:space="0" w:color="auto"/>
              <w:right w:val="single" w:sz="4" w:space="0" w:color="auto"/>
            </w:tcBorders>
            <w:shd w:val="clear" w:color="auto" w:fill="FFFFFF"/>
          </w:tcPr>
          <w:p w14:paraId="694CC41D" w14:textId="142FCFC6" w:rsidR="00BC06BA" w:rsidRPr="00A52CA0" w:rsidRDefault="00020309" w:rsidP="00020309">
            <w:r w:rsidRPr="00A52CA0">
              <w:rPr>
                <w:rFonts w:ascii="Arial" w:hAnsi="Arial" w:cs="Arial"/>
                <w:sz w:val="18"/>
                <w:szCs w:val="18"/>
              </w:rPr>
              <w:t>Executive Vice President for appropriate staff referral.</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1CFA396A" w14:textId="77777777" w:rsidR="0019793C" w:rsidRDefault="0019793C" w:rsidP="0019793C">
            <w:pPr>
              <w:rPr>
                <w:rFonts w:ascii="Arial" w:hAnsi="Arial" w:cs="Arial"/>
                <w:sz w:val="18"/>
                <w:szCs w:val="18"/>
              </w:rPr>
            </w:pPr>
            <w:r>
              <w:rPr>
                <w:rFonts w:ascii="Arial" w:hAnsi="Arial" w:cs="Arial"/>
                <w:sz w:val="18"/>
                <w:szCs w:val="18"/>
              </w:rPr>
              <w:t>1</w:t>
            </w:r>
            <w:r w:rsidRPr="0019793C">
              <w:rPr>
                <w:rFonts w:ascii="Arial" w:hAnsi="Arial" w:cs="Arial"/>
                <w:sz w:val="18"/>
                <w:szCs w:val="18"/>
                <w:vertAlign w:val="superscript"/>
              </w:rPr>
              <w:t>st</w:t>
            </w:r>
            <w:r>
              <w:rPr>
                <w:rFonts w:ascii="Arial" w:hAnsi="Arial" w:cs="Arial"/>
                <w:sz w:val="18"/>
                <w:szCs w:val="18"/>
              </w:rPr>
              <w:t xml:space="preserve"> Resolved Clause:</w:t>
            </w:r>
          </w:p>
          <w:p w14:paraId="39ED4CCD" w14:textId="38EF0A78" w:rsidR="0019793C" w:rsidRDefault="0019793C" w:rsidP="0019793C">
            <w:pPr>
              <w:rPr>
                <w:rFonts w:ascii="Arial" w:hAnsi="Arial" w:cs="Arial"/>
                <w:sz w:val="18"/>
                <w:szCs w:val="18"/>
              </w:rPr>
            </w:pPr>
            <w:r>
              <w:rPr>
                <w:rFonts w:ascii="Arial" w:hAnsi="Arial" w:cs="Arial"/>
                <w:sz w:val="18"/>
                <w:szCs w:val="18"/>
              </w:rPr>
              <w:t xml:space="preserve">Reaffirm. </w:t>
            </w:r>
            <w:r w:rsidRPr="0019793C">
              <w:rPr>
                <w:rFonts w:ascii="Arial" w:hAnsi="Arial" w:cs="Arial"/>
                <w:sz w:val="18"/>
                <w:szCs w:val="18"/>
              </w:rPr>
              <w:t>AAFP P</w:t>
            </w:r>
            <w:r>
              <w:rPr>
                <w:rFonts w:ascii="Arial" w:hAnsi="Arial" w:cs="Arial"/>
                <w:sz w:val="18"/>
                <w:szCs w:val="18"/>
              </w:rPr>
              <w:t xml:space="preserve">ublic </w:t>
            </w:r>
            <w:r w:rsidRPr="0019793C">
              <w:rPr>
                <w:rFonts w:ascii="Arial" w:hAnsi="Arial" w:cs="Arial"/>
                <w:sz w:val="18"/>
                <w:szCs w:val="18"/>
              </w:rPr>
              <w:t>R</w:t>
            </w:r>
            <w:r>
              <w:rPr>
                <w:rFonts w:ascii="Arial" w:hAnsi="Arial" w:cs="Arial"/>
                <w:sz w:val="18"/>
                <w:szCs w:val="18"/>
              </w:rPr>
              <w:t>elations staff regularly encourages</w:t>
            </w:r>
            <w:r w:rsidRPr="0019793C">
              <w:rPr>
                <w:rFonts w:ascii="Arial" w:hAnsi="Arial" w:cs="Arial"/>
                <w:sz w:val="18"/>
                <w:szCs w:val="18"/>
              </w:rPr>
              <w:t xml:space="preserve"> patients to consult with their family physicians</w:t>
            </w:r>
            <w:r>
              <w:rPr>
                <w:rFonts w:ascii="Arial" w:hAnsi="Arial" w:cs="Arial"/>
                <w:sz w:val="18"/>
                <w:szCs w:val="18"/>
              </w:rPr>
              <w:t xml:space="preserve"> for their healthcare decisions</w:t>
            </w:r>
            <w:r w:rsidRPr="0019793C">
              <w:rPr>
                <w:rFonts w:ascii="Arial" w:hAnsi="Arial" w:cs="Arial"/>
                <w:sz w:val="18"/>
                <w:szCs w:val="18"/>
              </w:rPr>
              <w:t xml:space="preserve"> and promotes the quality content available via FamilyDoctor.org, in proactive media outrea</w:t>
            </w:r>
            <w:r>
              <w:rPr>
                <w:rFonts w:ascii="Arial" w:hAnsi="Arial" w:cs="Arial"/>
                <w:sz w:val="18"/>
                <w:szCs w:val="18"/>
              </w:rPr>
              <w:t>ch campaigns.</w:t>
            </w:r>
          </w:p>
          <w:p w14:paraId="509B5507" w14:textId="77777777" w:rsidR="0019793C" w:rsidRDefault="0019793C" w:rsidP="0019793C">
            <w:pPr>
              <w:rPr>
                <w:rFonts w:ascii="Arial" w:hAnsi="Arial" w:cs="Arial"/>
                <w:sz w:val="18"/>
                <w:szCs w:val="18"/>
              </w:rPr>
            </w:pPr>
          </w:p>
          <w:p w14:paraId="6505299D" w14:textId="77777777" w:rsidR="0019793C" w:rsidRDefault="0019793C" w:rsidP="0019793C">
            <w:pPr>
              <w:rPr>
                <w:rFonts w:ascii="Arial" w:hAnsi="Arial" w:cs="Arial"/>
                <w:sz w:val="18"/>
                <w:szCs w:val="18"/>
              </w:rPr>
            </w:pPr>
            <w:r>
              <w:rPr>
                <w:rFonts w:ascii="Arial" w:hAnsi="Arial" w:cs="Arial"/>
                <w:sz w:val="18"/>
                <w:szCs w:val="18"/>
              </w:rPr>
              <w:t>2</w:t>
            </w:r>
            <w:r w:rsidRPr="0019793C">
              <w:rPr>
                <w:rFonts w:ascii="Arial" w:hAnsi="Arial" w:cs="Arial"/>
                <w:sz w:val="18"/>
                <w:szCs w:val="18"/>
                <w:vertAlign w:val="superscript"/>
              </w:rPr>
              <w:t>nd</w:t>
            </w:r>
            <w:r>
              <w:rPr>
                <w:rFonts w:ascii="Arial" w:hAnsi="Arial" w:cs="Arial"/>
                <w:sz w:val="18"/>
                <w:szCs w:val="18"/>
              </w:rPr>
              <w:t xml:space="preserve"> Resolved Clause:</w:t>
            </w:r>
          </w:p>
          <w:p w14:paraId="6A301388" w14:textId="7279855E" w:rsidR="0019793C" w:rsidRDefault="0019793C" w:rsidP="0019793C">
            <w:pPr>
              <w:rPr>
                <w:rFonts w:ascii="Arial" w:hAnsi="Arial" w:cs="Arial"/>
                <w:sz w:val="18"/>
                <w:szCs w:val="18"/>
              </w:rPr>
            </w:pPr>
            <w:r>
              <w:rPr>
                <w:rFonts w:ascii="Arial" w:hAnsi="Arial" w:cs="Arial"/>
                <w:sz w:val="18"/>
                <w:szCs w:val="18"/>
              </w:rPr>
              <w:t>Reaffirm</w:t>
            </w:r>
            <w:r w:rsidRPr="0019793C">
              <w:rPr>
                <w:rFonts w:ascii="Arial" w:hAnsi="Arial" w:cs="Arial"/>
                <w:sz w:val="18"/>
                <w:szCs w:val="18"/>
              </w:rPr>
              <w:t xml:space="preserve">. </w:t>
            </w:r>
            <w:r>
              <w:rPr>
                <w:rFonts w:ascii="Arial" w:hAnsi="Arial" w:cs="Arial"/>
                <w:sz w:val="18"/>
                <w:szCs w:val="18"/>
              </w:rPr>
              <w:t>AAFP’s Division of Strategic Partnerships staff</w:t>
            </w:r>
            <w:r w:rsidRPr="0019793C">
              <w:rPr>
                <w:rFonts w:ascii="Arial" w:hAnsi="Arial" w:cs="Arial"/>
                <w:sz w:val="18"/>
                <w:szCs w:val="18"/>
              </w:rPr>
              <w:t xml:space="preserve"> is continually looking for appropriate opportunities to expand and enhance the level and quantity of trusted patient education information available through FamilyDoctor.org, physician offices</w:t>
            </w:r>
            <w:r>
              <w:rPr>
                <w:rFonts w:ascii="Arial" w:hAnsi="Arial" w:cs="Arial"/>
                <w:sz w:val="18"/>
                <w:szCs w:val="18"/>
              </w:rPr>
              <w:t>,</w:t>
            </w:r>
            <w:r w:rsidRPr="0019793C">
              <w:rPr>
                <w:rFonts w:ascii="Arial" w:hAnsi="Arial" w:cs="Arial"/>
                <w:sz w:val="18"/>
                <w:szCs w:val="18"/>
              </w:rPr>
              <w:t xml:space="preserve"> and printed materials.</w:t>
            </w:r>
          </w:p>
          <w:p w14:paraId="161CA6DC" w14:textId="77777777" w:rsidR="0019793C" w:rsidRDefault="0019793C" w:rsidP="0019793C">
            <w:pPr>
              <w:rPr>
                <w:rFonts w:ascii="Arial" w:hAnsi="Arial" w:cs="Arial"/>
                <w:sz w:val="18"/>
                <w:szCs w:val="18"/>
              </w:rPr>
            </w:pPr>
          </w:p>
          <w:p w14:paraId="1F4F8DA9" w14:textId="77777777" w:rsidR="0019793C" w:rsidRDefault="0019793C" w:rsidP="0019793C">
            <w:pPr>
              <w:rPr>
                <w:rFonts w:ascii="Arial" w:hAnsi="Arial" w:cs="Arial"/>
                <w:sz w:val="18"/>
                <w:szCs w:val="18"/>
              </w:rPr>
            </w:pPr>
            <w:r>
              <w:rPr>
                <w:rFonts w:ascii="Arial" w:hAnsi="Arial" w:cs="Arial"/>
                <w:sz w:val="18"/>
                <w:szCs w:val="18"/>
              </w:rPr>
              <w:t>3</w:t>
            </w:r>
            <w:r w:rsidRPr="0019793C">
              <w:rPr>
                <w:rFonts w:ascii="Arial" w:hAnsi="Arial" w:cs="Arial"/>
                <w:sz w:val="18"/>
                <w:szCs w:val="18"/>
                <w:vertAlign w:val="superscript"/>
              </w:rPr>
              <w:t>rd</w:t>
            </w:r>
            <w:r>
              <w:rPr>
                <w:rFonts w:ascii="Arial" w:hAnsi="Arial" w:cs="Arial"/>
                <w:sz w:val="18"/>
                <w:szCs w:val="18"/>
              </w:rPr>
              <w:t xml:space="preserve"> Resolved Clause:</w:t>
            </w:r>
          </w:p>
          <w:p w14:paraId="410C79B5" w14:textId="015D8981" w:rsidR="00BC06BA" w:rsidRPr="0019793C" w:rsidRDefault="0019793C" w:rsidP="0019793C">
            <w:pPr>
              <w:rPr>
                <w:rFonts w:ascii="Arial" w:hAnsi="Arial" w:cs="Arial"/>
                <w:sz w:val="18"/>
                <w:szCs w:val="18"/>
              </w:rPr>
            </w:pPr>
            <w:r>
              <w:rPr>
                <w:rFonts w:ascii="Arial" w:hAnsi="Arial" w:cs="Arial"/>
                <w:sz w:val="18"/>
                <w:szCs w:val="18"/>
              </w:rPr>
              <w:t>Reaffirm. AAFP Public Relations staff</w:t>
            </w:r>
            <w:r w:rsidRPr="0019793C">
              <w:rPr>
                <w:rFonts w:ascii="Arial" w:hAnsi="Arial" w:cs="Arial"/>
                <w:sz w:val="18"/>
                <w:szCs w:val="18"/>
              </w:rPr>
              <w:t xml:space="preserve"> challenges an article or reporter if we see an error; provides media training to not only AAFP elected officials, but to chapter leaders, FMIG leaders and other individuals on an as-needed basis; and has tactics in place to keep up with the ever-changing media environment, including targeted outreach via social media.</w:t>
            </w:r>
          </w:p>
        </w:tc>
      </w:tr>
      <w:tr w:rsidR="00BC06BA" w:rsidRPr="00506E49" w14:paraId="53782CC4" w14:textId="77777777" w:rsidTr="007732F3">
        <w:trPr>
          <w:jc w:val="center"/>
        </w:trPr>
        <w:tc>
          <w:tcPr>
            <w:tcW w:w="720" w:type="dxa"/>
            <w:shd w:val="clear" w:color="auto" w:fill="FFFFFF"/>
          </w:tcPr>
          <w:p w14:paraId="74BC8609" w14:textId="49FA4A36" w:rsidR="00BC06BA" w:rsidRPr="000D42D5" w:rsidRDefault="00BC06BA" w:rsidP="00015ECC">
            <w:pPr>
              <w:tabs>
                <w:tab w:val="left" w:pos="-720"/>
              </w:tabs>
              <w:suppressAutoHyphens/>
              <w:rPr>
                <w:rFonts w:ascii="Arial" w:hAnsi="Arial" w:cs="Arial"/>
                <w:b/>
                <w:sz w:val="18"/>
                <w:szCs w:val="18"/>
              </w:rPr>
            </w:pPr>
            <w:r w:rsidRPr="000D42D5">
              <w:rPr>
                <w:rFonts w:ascii="Arial" w:hAnsi="Arial" w:cs="Arial"/>
                <w:b/>
                <w:sz w:val="18"/>
                <w:szCs w:val="18"/>
              </w:rPr>
              <w:t>3003</w:t>
            </w:r>
          </w:p>
        </w:tc>
        <w:tc>
          <w:tcPr>
            <w:tcW w:w="3066" w:type="dxa"/>
            <w:tcBorders>
              <w:top w:val="single" w:sz="4" w:space="0" w:color="auto"/>
            </w:tcBorders>
            <w:shd w:val="clear" w:color="auto" w:fill="FFFFFF"/>
          </w:tcPr>
          <w:p w14:paraId="336FA46A" w14:textId="77777777" w:rsidR="00BC06BA" w:rsidRDefault="007732F3" w:rsidP="005D7AD7">
            <w:pPr>
              <w:tabs>
                <w:tab w:val="left" w:pos="-720"/>
              </w:tabs>
              <w:rPr>
                <w:rFonts w:ascii="Arial" w:hAnsi="Arial" w:cs="Arial"/>
                <w:b/>
                <w:sz w:val="18"/>
                <w:szCs w:val="18"/>
              </w:rPr>
            </w:pPr>
            <w:r>
              <w:rPr>
                <w:rFonts w:ascii="Arial" w:hAnsi="Arial" w:cs="Arial"/>
                <w:b/>
                <w:sz w:val="18"/>
                <w:szCs w:val="18"/>
              </w:rPr>
              <w:t>Increasing Minority Representation in Family Medicine</w:t>
            </w:r>
          </w:p>
          <w:p w14:paraId="2F165EBD" w14:textId="77777777" w:rsidR="007732F3" w:rsidRPr="007732F3" w:rsidRDefault="007732F3" w:rsidP="007732F3">
            <w:pPr>
              <w:rPr>
                <w:rFonts w:ascii="Arial" w:hAnsi="Arial" w:cs="Arial"/>
                <w:i/>
                <w:sz w:val="18"/>
                <w:szCs w:val="18"/>
              </w:rPr>
            </w:pPr>
            <w:r w:rsidRPr="007732F3">
              <w:rPr>
                <w:rFonts w:ascii="Arial" w:hAnsi="Arial" w:cs="Arial"/>
                <w:i/>
                <w:sz w:val="18"/>
                <w:szCs w:val="18"/>
              </w:rPr>
              <w:t xml:space="preserve">RESOLVED, That the American Academy of Family Physicians </w:t>
            </w:r>
            <w:r w:rsidRPr="007732F3">
              <w:rPr>
                <w:rFonts w:ascii="Arial" w:hAnsi="Arial" w:cs="Arial"/>
                <w:i/>
                <w:sz w:val="18"/>
                <w:szCs w:val="18"/>
              </w:rPr>
              <w:lastRenderedPageBreak/>
              <w:t>(AAFP) expand the “Doctors Back to School Program” and further explore other similar programs to increase minority recruitment into family medicine, and be it further</w:t>
            </w:r>
          </w:p>
          <w:p w14:paraId="083D416B" w14:textId="77777777" w:rsidR="007732F3" w:rsidRPr="007732F3" w:rsidRDefault="007732F3" w:rsidP="007732F3">
            <w:pPr>
              <w:rPr>
                <w:rFonts w:ascii="Arial" w:hAnsi="Arial" w:cs="Arial"/>
                <w:i/>
                <w:sz w:val="18"/>
                <w:szCs w:val="18"/>
              </w:rPr>
            </w:pPr>
          </w:p>
          <w:p w14:paraId="22C5BD95" w14:textId="6AAC844D" w:rsidR="007732F3" w:rsidRPr="007732F3" w:rsidRDefault="007732F3" w:rsidP="007732F3">
            <w:pPr>
              <w:rPr>
                <w:rFonts w:ascii="Arial" w:hAnsi="Arial" w:cs="Arial"/>
                <w:sz w:val="22"/>
                <w:szCs w:val="22"/>
              </w:rPr>
            </w:pPr>
            <w:r w:rsidRPr="007732F3">
              <w:rPr>
                <w:rFonts w:ascii="Arial" w:hAnsi="Arial" w:cs="Arial"/>
                <w:i/>
                <w:sz w:val="18"/>
                <w:szCs w:val="18"/>
              </w:rPr>
              <w:t>RESOLVED, That the American Academy of Family Physicians (AAFP) identify the best practices regarding encouraging minority students in grade school through high school to consider careers in family medicine.</w:t>
            </w:r>
          </w:p>
        </w:tc>
        <w:tc>
          <w:tcPr>
            <w:tcW w:w="1125" w:type="dxa"/>
            <w:tcBorders>
              <w:top w:val="single" w:sz="4" w:space="0" w:color="auto"/>
            </w:tcBorders>
            <w:shd w:val="clear" w:color="auto" w:fill="FFFFFF"/>
          </w:tcPr>
          <w:p w14:paraId="1706C164" w14:textId="5D0336B8" w:rsidR="00BC06BA" w:rsidRPr="00506E49" w:rsidRDefault="007732F3"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lastRenderedPageBreak/>
              <w:t>Minority, Women, New Physicians</w:t>
            </w:r>
          </w:p>
        </w:tc>
        <w:tc>
          <w:tcPr>
            <w:tcW w:w="1440" w:type="dxa"/>
            <w:tcBorders>
              <w:top w:val="single" w:sz="4" w:space="0" w:color="auto"/>
            </w:tcBorders>
            <w:shd w:val="clear" w:color="auto" w:fill="FFFFFF"/>
          </w:tcPr>
          <w:p w14:paraId="7935DF02" w14:textId="77777777" w:rsidR="00BC06BA" w:rsidRPr="00506E49" w:rsidRDefault="00BC06BA">
            <w:pPr>
              <w:rPr>
                <w:sz w:val="18"/>
                <w:szCs w:val="18"/>
              </w:rPr>
            </w:pPr>
            <w:r w:rsidRPr="00506E49">
              <w:rPr>
                <w:rFonts w:ascii="Arial" w:hAnsi="Arial" w:cs="Arial"/>
                <w:sz w:val="18"/>
                <w:szCs w:val="18"/>
              </w:rPr>
              <w:t>Health of the Public &amp; Science</w:t>
            </w:r>
          </w:p>
        </w:tc>
        <w:tc>
          <w:tcPr>
            <w:tcW w:w="1430" w:type="dxa"/>
            <w:tcBorders>
              <w:top w:val="single" w:sz="4" w:space="0" w:color="auto"/>
            </w:tcBorders>
            <w:shd w:val="clear" w:color="auto" w:fill="FFFFFF"/>
          </w:tcPr>
          <w:p w14:paraId="046F712B" w14:textId="425534B8" w:rsidR="00020309" w:rsidRPr="00A52CA0" w:rsidRDefault="00020309" w:rsidP="00020309">
            <w:pPr>
              <w:rPr>
                <w:rFonts w:ascii="Arial" w:hAnsi="Arial" w:cs="Arial"/>
                <w:sz w:val="18"/>
                <w:szCs w:val="18"/>
              </w:rPr>
            </w:pPr>
            <w:r w:rsidRPr="00A52CA0">
              <w:rPr>
                <w:rFonts w:ascii="Arial" w:hAnsi="Arial" w:cs="Arial"/>
                <w:sz w:val="18"/>
                <w:szCs w:val="18"/>
              </w:rPr>
              <w:t>1</w:t>
            </w:r>
            <w:r w:rsidRPr="00A52CA0">
              <w:rPr>
                <w:rFonts w:ascii="Arial" w:hAnsi="Arial" w:cs="Arial"/>
                <w:sz w:val="18"/>
                <w:szCs w:val="18"/>
                <w:vertAlign w:val="superscript"/>
              </w:rPr>
              <w:t>st</w:t>
            </w:r>
            <w:r w:rsidRPr="00A52CA0">
              <w:rPr>
                <w:rFonts w:ascii="Arial" w:hAnsi="Arial" w:cs="Arial"/>
                <w:sz w:val="18"/>
                <w:szCs w:val="18"/>
              </w:rPr>
              <w:t xml:space="preserve"> Resolved Clause: Commission on Health of the Public and </w:t>
            </w:r>
            <w:r w:rsidRPr="00A52CA0">
              <w:rPr>
                <w:rFonts w:ascii="Arial" w:hAnsi="Arial" w:cs="Arial"/>
                <w:sz w:val="18"/>
                <w:szCs w:val="18"/>
              </w:rPr>
              <w:lastRenderedPageBreak/>
              <w:t>Science/ Commission on Education</w:t>
            </w:r>
          </w:p>
          <w:p w14:paraId="59D4563A" w14:textId="77777777" w:rsidR="00BC06BA" w:rsidRPr="00A52CA0" w:rsidRDefault="00BC06BA"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p>
          <w:p w14:paraId="22B94D15" w14:textId="22FED7E0" w:rsidR="00020309" w:rsidRPr="00A52CA0" w:rsidRDefault="00020309" w:rsidP="00020309">
            <w:pPr>
              <w:rPr>
                <w:rFonts w:ascii="Arial" w:hAnsi="Arial" w:cs="Arial"/>
                <w:sz w:val="18"/>
                <w:szCs w:val="18"/>
              </w:rPr>
            </w:pPr>
            <w:r w:rsidRPr="008228C2">
              <w:rPr>
                <w:rFonts w:ascii="Arial" w:hAnsi="Arial" w:cs="Arial"/>
                <w:sz w:val="18"/>
                <w:szCs w:val="18"/>
              </w:rPr>
              <w:t>2</w:t>
            </w:r>
            <w:r w:rsidRPr="008228C2">
              <w:rPr>
                <w:rFonts w:ascii="Arial" w:hAnsi="Arial" w:cs="Arial"/>
                <w:sz w:val="18"/>
                <w:szCs w:val="18"/>
                <w:vertAlign w:val="superscript"/>
              </w:rPr>
              <w:t>nd</w:t>
            </w:r>
            <w:r w:rsidRPr="008228C2">
              <w:rPr>
                <w:rFonts w:ascii="Arial" w:hAnsi="Arial" w:cs="Arial"/>
                <w:sz w:val="18"/>
                <w:szCs w:val="18"/>
              </w:rPr>
              <w:t xml:space="preserve"> Resolved Clause: Commission on Education</w:t>
            </w:r>
          </w:p>
        </w:tc>
        <w:tc>
          <w:tcPr>
            <w:tcW w:w="3240" w:type="dxa"/>
            <w:tcBorders>
              <w:top w:val="single" w:sz="4" w:space="0" w:color="auto"/>
            </w:tcBorders>
            <w:shd w:val="clear" w:color="auto" w:fill="auto"/>
          </w:tcPr>
          <w:p w14:paraId="5F57190D" w14:textId="77777777" w:rsidR="00BC06BA" w:rsidRDefault="003501BD" w:rsidP="00B541CB">
            <w:pPr>
              <w:ind w:left="40"/>
              <w:rPr>
                <w:rFonts w:ascii="Arial" w:eastAsia="Calibri" w:hAnsi="Arial" w:cs="Arial"/>
                <w:sz w:val="18"/>
                <w:szCs w:val="18"/>
              </w:rPr>
            </w:pPr>
            <w:r>
              <w:rPr>
                <w:rFonts w:ascii="Arial" w:eastAsia="Calibri" w:hAnsi="Arial" w:cs="Arial"/>
                <w:sz w:val="18"/>
                <w:szCs w:val="18"/>
              </w:rPr>
              <w:lastRenderedPageBreak/>
              <w:t>1</w:t>
            </w:r>
            <w:r w:rsidRPr="003501BD">
              <w:rPr>
                <w:rFonts w:ascii="Arial" w:eastAsia="Calibri" w:hAnsi="Arial" w:cs="Arial"/>
                <w:sz w:val="18"/>
                <w:szCs w:val="18"/>
                <w:vertAlign w:val="superscript"/>
              </w:rPr>
              <w:t>st</w:t>
            </w:r>
            <w:r>
              <w:rPr>
                <w:rFonts w:ascii="Arial" w:eastAsia="Calibri" w:hAnsi="Arial" w:cs="Arial"/>
                <w:sz w:val="18"/>
                <w:szCs w:val="18"/>
              </w:rPr>
              <w:t xml:space="preserve"> Resolved Clause:</w:t>
            </w:r>
          </w:p>
          <w:p w14:paraId="1DE27C05" w14:textId="4ADC4838" w:rsidR="003501BD" w:rsidRDefault="003501BD" w:rsidP="00B541CB">
            <w:pPr>
              <w:ind w:left="40"/>
              <w:rPr>
                <w:rFonts w:ascii="Arial" w:eastAsia="Calibri" w:hAnsi="Arial" w:cs="Arial"/>
                <w:sz w:val="18"/>
                <w:szCs w:val="18"/>
              </w:rPr>
            </w:pPr>
            <w:r>
              <w:rPr>
                <w:rFonts w:ascii="Arial" w:eastAsia="Calibri" w:hAnsi="Arial" w:cs="Arial"/>
                <w:sz w:val="18"/>
                <w:szCs w:val="18"/>
              </w:rPr>
              <w:t xml:space="preserve">Reaffirm. </w:t>
            </w:r>
            <w:r w:rsidRPr="003501BD">
              <w:rPr>
                <w:rFonts w:ascii="Arial" w:eastAsia="Calibri" w:hAnsi="Arial" w:cs="Arial"/>
                <w:sz w:val="18"/>
                <w:szCs w:val="18"/>
              </w:rPr>
              <w:t>The program is being promoted through family medicine interest groups (FMIGs). Resources, including collateral materials</w:t>
            </w:r>
            <w:r>
              <w:rPr>
                <w:rFonts w:ascii="Arial" w:eastAsia="Calibri" w:hAnsi="Arial" w:cs="Arial"/>
                <w:sz w:val="18"/>
                <w:szCs w:val="18"/>
              </w:rPr>
              <w:t>,</w:t>
            </w:r>
            <w:r w:rsidRPr="003501BD">
              <w:rPr>
                <w:rFonts w:ascii="Arial" w:eastAsia="Calibri" w:hAnsi="Arial" w:cs="Arial"/>
                <w:sz w:val="18"/>
                <w:szCs w:val="18"/>
              </w:rPr>
              <w:t xml:space="preserve"> are </w:t>
            </w:r>
            <w:r w:rsidRPr="003501BD">
              <w:rPr>
                <w:rFonts w:ascii="Arial" w:eastAsia="Calibri" w:hAnsi="Arial" w:cs="Arial"/>
                <w:sz w:val="18"/>
                <w:szCs w:val="18"/>
              </w:rPr>
              <w:lastRenderedPageBreak/>
              <w:t>being developed and distributed, heightening awareness of the program.</w:t>
            </w:r>
            <w:r w:rsidR="008228C2">
              <w:rPr>
                <w:rFonts w:ascii="Arial" w:eastAsia="Calibri" w:hAnsi="Arial" w:cs="Arial"/>
                <w:sz w:val="18"/>
                <w:szCs w:val="18"/>
              </w:rPr>
              <w:t xml:space="preserve"> </w:t>
            </w:r>
          </w:p>
          <w:p w14:paraId="14BC8FB4" w14:textId="77777777" w:rsidR="003501BD" w:rsidRDefault="003501BD" w:rsidP="00B541CB">
            <w:pPr>
              <w:ind w:left="40"/>
              <w:rPr>
                <w:rFonts w:ascii="Arial" w:eastAsia="Calibri" w:hAnsi="Arial" w:cs="Arial"/>
                <w:sz w:val="18"/>
                <w:szCs w:val="18"/>
              </w:rPr>
            </w:pPr>
          </w:p>
          <w:p w14:paraId="0E0073D2" w14:textId="77777777" w:rsidR="003501BD" w:rsidRDefault="003501BD" w:rsidP="00B541CB">
            <w:pPr>
              <w:ind w:left="40"/>
              <w:rPr>
                <w:rFonts w:ascii="Arial" w:eastAsia="Calibri" w:hAnsi="Arial" w:cs="Arial"/>
                <w:sz w:val="18"/>
                <w:szCs w:val="18"/>
              </w:rPr>
            </w:pPr>
            <w:r>
              <w:rPr>
                <w:rFonts w:ascii="Arial" w:eastAsia="Calibri" w:hAnsi="Arial" w:cs="Arial"/>
                <w:sz w:val="18"/>
                <w:szCs w:val="18"/>
              </w:rPr>
              <w:t>2</w:t>
            </w:r>
            <w:r w:rsidRPr="003501BD">
              <w:rPr>
                <w:rFonts w:ascii="Arial" w:eastAsia="Calibri" w:hAnsi="Arial" w:cs="Arial"/>
                <w:sz w:val="18"/>
                <w:szCs w:val="18"/>
                <w:vertAlign w:val="superscript"/>
              </w:rPr>
              <w:t>nd</w:t>
            </w:r>
            <w:r>
              <w:rPr>
                <w:rFonts w:ascii="Arial" w:eastAsia="Calibri" w:hAnsi="Arial" w:cs="Arial"/>
                <w:sz w:val="18"/>
                <w:szCs w:val="18"/>
              </w:rPr>
              <w:t xml:space="preserve"> Resolved Clause:</w:t>
            </w:r>
          </w:p>
          <w:p w14:paraId="39CEF41F" w14:textId="6BB9CCDA" w:rsidR="003501BD" w:rsidRPr="00506E49" w:rsidRDefault="008228C2" w:rsidP="008228C2">
            <w:pPr>
              <w:ind w:left="40"/>
              <w:rPr>
                <w:rFonts w:ascii="Arial" w:eastAsia="Calibri" w:hAnsi="Arial" w:cs="Arial"/>
                <w:sz w:val="18"/>
                <w:szCs w:val="18"/>
              </w:rPr>
            </w:pPr>
            <w:r>
              <w:rPr>
                <w:rFonts w:ascii="Arial" w:eastAsia="Calibri" w:hAnsi="Arial" w:cs="Arial"/>
                <w:sz w:val="18"/>
                <w:szCs w:val="18"/>
              </w:rPr>
              <w:t xml:space="preserve">Agree. A report will be </w:t>
            </w:r>
            <w:r w:rsidRPr="008228C2">
              <w:rPr>
                <w:rFonts w:ascii="Arial" w:eastAsia="Calibri" w:hAnsi="Arial" w:cs="Arial"/>
                <w:sz w:val="18"/>
                <w:szCs w:val="18"/>
              </w:rPr>
              <w:t>request</w:t>
            </w:r>
            <w:r>
              <w:rPr>
                <w:rFonts w:ascii="Arial" w:eastAsia="Calibri" w:hAnsi="Arial" w:cs="Arial"/>
                <w:sz w:val="18"/>
                <w:szCs w:val="18"/>
              </w:rPr>
              <w:t>ed</w:t>
            </w:r>
            <w:r w:rsidRPr="008228C2">
              <w:rPr>
                <w:rFonts w:ascii="Arial" w:eastAsia="Calibri" w:hAnsi="Arial" w:cs="Arial"/>
                <w:sz w:val="18"/>
                <w:szCs w:val="18"/>
              </w:rPr>
              <w:t xml:space="preserve"> by the AAFP student liaison to SNMA for the Feb 2014 SRSI meeting that proposes a plan for collaboration with SN</w:t>
            </w:r>
            <w:r>
              <w:rPr>
                <w:rFonts w:ascii="Arial" w:eastAsia="Calibri" w:hAnsi="Arial" w:cs="Arial"/>
                <w:sz w:val="18"/>
                <w:szCs w:val="18"/>
              </w:rPr>
              <w:t>MA on a subset of its programs.</w:t>
            </w:r>
            <w:r w:rsidRPr="008228C2">
              <w:rPr>
                <w:rFonts w:ascii="Arial" w:eastAsia="Calibri" w:hAnsi="Arial" w:cs="Arial"/>
                <w:sz w:val="18"/>
                <w:szCs w:val="18"/>
              </w:rPr>
              <w:t xml:space="preserve"> </w:t>
            </w:r>
            <w:r>
              <w:rPr>
                <w:rFonts w:ascii="Arial" w:eastAsia="Calibri" w:hAnsi="Arial" w:cs="Arial"/>
                <w:sz w:val="18"/>
                <w:szCs w:val="18"/>
              </w:rPr>
              <w:t>The commission</w:t>
            </w:r>
            <w:r w:rsidRPr="008228C2">
              <w:rPr>
                <w:rFonts w:ascii="Arial" w:eastAsia="Calibri" w:hAnsi="Arial" w:cs="Arial"/>
                <w:sz w:val="18"/>
                <w:szCs w:val="18"/>
              </w:rPr>
              <w:t xml:space="preserve"> considered existing programs from organizations that target grade school through high school minority students, and acknowledged the robustness of programs offered by the SNMA, an organization with which the AAFP has a formal collaboration. COE members considered written input from the current </w:t>
            </w:r>
            <w:r>
              <w:rPr>
                <w:rFonts w:ascii="Arial" w:eastAsia="Calibri" w:hAnsi="Arial" w:cs="Arial"/>
                <w:sz w:val="18"/>
                <w:szCs w:val="18"/>
              </w:rPr>
              <w:t>and immediate past AAFP student</w:t>
            </w:r>
            <w:r w:rsidRPr="008228C2">
              <w:rPr>
                <w:rFonts w:ascii="Arial" w:eastAsia="Calibri" w:hAnsi="Arial" w:cs="Arial"/>
                <w:sz w:val="18"/>
                <w:szCs w:val="18"/>
              </w:rPr>
              <w:t xml:space="preserve"> liaisons to SNMA, both of whom suggested the AAFP might be able to collaborate or adopt some existing SNMA programs that target these audiences. Current AAFP programs and initiatives target students at all ages, but focus on medical students especially and undergraduate students more heavily than any other premedical audience. AAFP resources for minority students in particular are targeted toward minority students at the medical school </w:t>
            </w:r>
            <w:r>
              <w:rPr>
                <w:rFonts w:ascii="Arial" w:eastAsia="Calibri" w:hAnsi="Arial" w:cs="Arial"/>
                <w:sz w:val="18"/>
                <w:szCs w:val="18"/>
              </w:rPr>
              <w:t>stage of their training. The commission</w:t>
            </w:r>
            <w:r w:rsidRPr="008228C2">
              <w:rPr>
                <w:rFonts w:ascii="Arial" w:eastAsia="Calibri" w:hAnsi="Arial" w:cs="Arial"/>
                <w:sz w:val="18"/>
                <w:szCs w:val="18"/>
              </w:rPr>
              <w:t xml:space="preserve"> acknowledged the importance for the AAFP to focus its efforts and limited resources on medical student members, but supported looking into ways to collaborate with other organizations to leverage existing resources for other premedical audiences.</w:t>
            </w:r>
          </w:p>
        </w:tc>
      </w:tr>
      <w:tr w:rsidR="00BC06BA" w:rsidRPr="00506E49" w14:paraId="508B385E" w14:textId="77777777" w:rsidTr="007928DE">
        <w:trPr>
          <w:jc w:val="center"/>
        </w:trPr>
        <w:tc>
          <w:tcPr>
            <w:tcW w:w="720" w:type="dxa"/>
            <w:shd w:val="clear" w:color="auto" w:fill="FFFFFF"/>
          </w:tcPr>
          <w:p w14:paraId="445A3D6F" w14:textId="4267EC79" w:rsidR="00BC06BA" w:rsidRPr="000D42D5" w:rsidRDefault="00BC06BA" w:rsidP="00015ECC">
            <w:pPr>
              <w:tabs>
                <w:tab w:val="left" w:pos="-720"/>
              </w:tabs>
              <w:suppressAutoHyphens/>
              <w:rPr>
                <w:rFonts w:ascii="Arial" w:hAnsi="Arial" w:cs="Arial"/>
                <w:b/>
                <w:sz w:val="18"/>
                <w:szCs w:val="18"/>
              </w:rPr>
            </w:pPr>
            <w:r w:rsidRPr="000D42D5">
              <w:rPr>
                <w:rFonts w:ascii="Arial" w:hAnsi="Arial" w:cs="Arial"/>
                <w:b/>
                <w:sz w:val="18"/>
                <w:szCs w:val="18"/>
              </w:rPr>
              <w:lastRenderedPageBreak/>
              <w:t>3004</w:t>
            </w:r>
          </w:p>
        </w:tc>
        <w:tc>
          <w:tcPr>
            <w:tcW w:w="3066" w:type="dxa"/>
            <w:shd w:val="clear" w:color="auto" w:fill="FFFFFF"/>
          </w:tcPr>
          <w:p w14:paraId="2F565911" w14:textId="77777777" w:rsidR="00BC06BA" w:rsidRDefault="007732F3" w:rsidP="00911915">
            <w:pPr>
              <w:rPr>
                <w:rFonts w:ascii="Arial" w:hAnsi="Arial" w:cs="Arial"/>
                <w:b/>
                <w:sz w:val="18"/>
                <w:szCs w:val="18"/>
              </w:rPr>
            </w:pPr>
            <w:r>
              <w:rPr>
                <w:rFonts w:ascii="Arial" w:hAnsi="Arial" w:cs="Arial"/>
                <w:b/>
                <w:sz w:val="18"/>
                <w:szCs w:val="18"/>
              </w:rPr>
              <w:t>Universal Implementation of Spanish Patient Educational Materials</w:t>
            </w:r>
          </w:p>
          <w:p w14:paraId="4E8F4301" w14:textId="79609751" w:rsidR="007732F3" w:rsidRPr="007732F3" w:rsidRDefault="007732F3" w:rsidP="003E0FF2">
            <w:pPr>
              <w:pStyle w:val="NormalWeb"/>
              <w:spacing w:before="0" w:beforeAutospacing="0" w:after="0" w:afterAutospacing="0"/>
              <w:rPr>
                <w:rFonts w:ascii="Arial" w:hAnsi="Arial" w:cs="Arial"/>
                <w:i/>
                <w:sz w:val="18"/>
                <w:szCs w:val="18"/>
              </w:rPr>
            </w:pPr>
            <w:r w:rsidRPr="007732F3">
              <w:rPr>
                <w:rFonts w:ascii="Arial" w:hAnsi="Arial" w:cs="Arial"/>
                <w:i/>
                <w:color w:val="000000"/>
                <w:sz w:val="18"/>
                <w:szCs w:val="18"/>
              </w:rPr>
              <w:t xml:space="preserve">RESOLVED, That the American Academy of Family Physicians (AAFP) </w:t>
            </w:r>
            <w:r w:rsidR="004C29E8">
              <w:rPr>
                <w:rFonts w:ascii="Arial" w:hAnsi="Arial" w:cs="Arial"/>
                <w:i/>
                <w:color w:val="000000"/>
                <w:sz w:val="18"/>
                <w:szCs w:val="18"/>
              </w:rPr>
              <w:t>support the production of educational materials</w:t>
            </w:r>
            <w:r w:rsidRPr="007732F3">
              <w:rPr>
                <w:rFonts w:ascii="Arial" w:hAnsi="Arial" w:cs="Arial"/>
                <w:i/>
                <w:color w:val="000000"/>
                <w:sz w:val="18"/>
                <w:szCs w:val="18"/>
              </w:rPr>
              <w:t xml:space="preserve"> </w:t>
            </w:r>
            <w:r w:rsidR="003E0FF2">
              <w:rPr>
                <w:rFonts w:ascii="Arial" w:hAnsi="Arial" w:cs="Arial"/>
                <w:i/>
                <w:color w:val="000000"/>
                <w:sz w:val="18"/>
                <w:szCs w:val="18"/>
              </w:rPr>
              <w:t>and handouts f</w:t>
            </w:r>
            <w:r w:rsidR="004C29E8">
              <w:rPr>
                <w:rFonts w:ascii="Arial" w:hAnsi="Arial" w:cs="Arial"/>
                <w:i/>
                <w:color w:val="000000"/>
                <w:sz w:val="18"/>
                <w:szCs w:val="18"/>
              </w:rPr>
              <w:t>or non-English speaking patients</w:t>
            </w:r>
            <w:r w:rsidRPr="007732F3">
              <w:rPr>
                <w:rFonts w:ascii="Arial" w:hAnsi="Arial" w:cs="Arial"/>
                <w:i/>
                <w:color w:val="000000"/>
                <w:sz w:val="18"/>
                <w:szCs w:val="18"/>
              </w:rPr>
              <w:t>, where fiscally feasible, and make them readily available to the member physicians for ordering or downloading.</w:t>
            </w:r>
          </w:p>
        </w:tc>
        <w:tc>
          <w:tcPr>
            <w:tcW w:w="1125" w:type="dxa"/>
            <w:shd w:val="clear" w:color="auto" w:fill="FFFFFF"/>
          </w:tcPr>
          <w:p w14:paraId="690A69B5" w14:textId="0ADFD367" w:rsidR="00BC06BA" w:rsidRPr="00506E49" w:rsidRDefault="007732F3"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t>Minority</w:t>
            </w:r>
          </w:p>
        </w:tc>
        <w:tc>
          <w:tcPr>
            <w:tcW w:w="1440" w:type="dxa"/>
            <w:shd w:val="clear" w:color="auto" w:fill="FFFFFF"/>
          </w:tcPr>
          <w:p w14:paraId="4F86379E" w14:textId="77777777" w:rsidR="00BC06BA" w:rsidRPr="00506E49" w:rsidRDefault="00BC06BA">
            <w:pPr>
              <w:rPr>
                <w:sz w:val="18"/>
                <w:szCs w:val="18"/>
              </w:rPr>
            </w:pPr>
            <w:r w:rsidRPr="00506E49">
              <w:rPr>
                <w:rFonts w:ascii="Arial" w:hAnsi="Arial" w:cs="Arial"/>
                <w:sz w:val="18"/>
                <w:szCs w:val="18"/>
              </w:rPr>
              <w:t>Health of the Public &amp; Science</w:t>
            </w:r>
          </w:p>
        </w:tc>
        <w:tc>
          <w:tcPr>
            <w:tcW w:w="1430" w:type="dxa"/>
            <w:shd w:val="clear" w:color="auto" w:fill="FFFFFF"/>
          </w:tcPr>
          <w:p w14:paraId="6B1093B2" w14:textId="13EFF27D" w:rsidR="00BC06BA" w:rsidRPr="00A52CA0" w:rsidRDefault="005133ED"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A52CA0">
              <w:rPr>
                <w:rFonts w:ascii="Arial" w:hAnsi="Arial" w:cs="Arial"/>
                <w:sz w:val="18"/>
                <w:szCs w:val="18"/>
              </w:rPr>
              <w:t>Executive Vice President for appropriate staff referral.</w:t>
            </w:r>
          </w:p>
        </w:tc>
        <w:tc>
          <w:tcPr>
            <w:tcW w:w="3240" w:type="dxa"/>
            <w:shd w:val="clear" w:color="auto" w:fill="auto"/>
          </w:tcPr>
          <w:p w14:paraId="75FEF1B2" w14:textId="501726B3" w:rsidR="00BC06BA" w:rsidRPr="0019793C" w:rsidRDefault="0019793C" w:rsidP="0019793C">
            <w:pPr>
              <w:rPr>
                <w:rFonts w:ascii="Arial" w:hAnsi="Arial" w:cs="Arial"/>
                <w:sz w:val="18"/>
                <w:szCs w:val="18"/>
              </w:rPr>
            </w:pPr>
            <w:r>
              <w:rPr>
                <w:rFonts w:ascii="Arial" w:hAnsi="Arial" w:cs="Arial"/>
                <w:sz w:val="18"/>
                <w:szCs w:val="18"/>
              </w:rPr>
              <w:t>Reaffirm. C</w:t>
            </w:r>
            <w:r w:rsidRPr="0019793C">
              <w:rPr>
                <w:rFonts w:ascii="Arial" w:hAnsi="Arial" w:cs="Arial"/>
                <w:sz w:val="18"/>
                <w:szCs w:val="18"/>
              </w:rPr>
              <w:t xml:space="preserve">ontent on FamilyDoctor.org, the AAFP’s patient education website, is currently available in English and Spanish. </w:t>
            </w:r>
            <w:proofErr w:type="gramStart"/>
            <w:r w:rsidRPr="0019793C">
              <w:rPr>
                <w:rFonts w:ascii="Arial" w:hAnsi="Arial" w:cs="Arial"/>
                <w:sz w:val="18"/>
                <w:szCs w:val="18"/>
              </w:rPr>
              <w:t>Staff strive</w:t>
            </w:r>
            <w:proofErr w:type="gramEnd"/>
            <w:r w:rsidRPr="0019793C">
              <w:rPr>
                <w:rFonts w:ascii="Arial" w:hAnsi="Arial" w:cs="Arial"/>
                <w:sz w:val="18"/>
                <w:szCs w:val="18"/>
              </w:rPr>
              <w:t xml:space="preserve"> to offer 100% of the site’s content in both languages at all times. However, at any given time, for as much as 5% to 10% of the content, the English version will be available about 2 to 4 weeks before the Spanish version owing to new content development or updates of existing content. </w:t>
            </w:r>
          </w:p>
        </w:tc>
      </w:tr>
      <w:tr w:rsidR="00BC06BA" w:rsidRPr="00506E49" w14:paraId="72693201" w14:textId="77777777" w:rsidTr="00A73650">
        <w:trPr>
          <w:jc w:val="center"/>
        </w:trPr>
        <w:tc>
          <w:tcPr>
            <w:tcW w:w="720" w:type="dxa"/>
            <w:shd w:val="clear" w:color="auto" w:fill="FFFFFF"/>
          </w:tcPr>
          <w:p w14:paraId="07FE4DFC" w14:textId="1EA3BEEA" w:rsidR="00BC06BA" w:rsidRPr="000D42D5" w:rsidRDefault="00BC06BA" w:rsidP="00015ECC">
            <w:pPr>
              <w:tabs>
                <w:tab w:val="left" w:pos="-720"/>
              </w:tabs>
              <w:suppressAutoHyphens/>
              <w:rPr>
                <w:rFonts w:ascii="Arial" w:hAnsi="Arial" w:cs="Arial"/>
                <w:b/>
                <w:sz w:val="18"/>
                <w:szCs w:val="18"/>
              </w:rPr>
            </w:pPr>
            <w:r w:rsidRPr="000D42D5">
              <w:rPr>
                <w:rFonts w:ascii="Arial" w:hAnsi="Arial" w:cs="Arial"/>
                <w:b/>
                <w:sz w:val="18"/>
                <w:szCs w:val="18"/>
              </w:rPr>
              <w:t>3005</w:t>
            </w:r>
          </w:p>
        </w:tc>
        <w:tc>
          <w:tcPr>
            <w:tcW w:w="3066" w:type="dxa"/>
            <w:shd w:val="clear" w:color="auto" w:fill="FFFFFF"/>
          </w:tcPr>
          <w:p w14:paraId="0DA0D4E7" w14:textId="77777777" w:rsidR="00BC06BA" w:rsidRDefault="004C29E8" w:rsidP="00FE1E88">
            <w:pPr>
              <w:rPr>
                <w:rFonts w:ascii="Arial" w:hAnsi="Arial" w:cs="Arial"/>
                <w:b/>
                <w:sz w:val="18"/>
                <w:szCs w:val="18"/>
              </w:rPr>
            </w:pPr>
            <w:r>
              <w:rPr>
                <w:rFonts w:ascii="Arial" w:hAnsi="Arial" w:cs="Arial"/>
                <w:b/>
                <w:sz w:val="18"/>
                <w:szCs w:val="18"/>
              </w:rPr>
              <w:t>Adding Gender Identity and Gender Expression to the Anti-bullying Policy</w:t>
            </w:r>
          </w:p>
          <w:p w14:paraId="7464F2C5" w14:textId="7B585DCF" w:rsidR="004C29E8" w:rsidRPr="004C29E8" w:rsidRDefault="004C29E8" w:rsidP="004C29E8">
            <w:pPr>
              <w:pStyle w:val="Standard"/>
              <w:rPr>
                <w:rFonts w:ascii="Arial" w:hAnsi="Arial" w:cs="Arial"/>
                <w:i/>
                <w:sz w:val="18"/>
                <w:szCs w:val="18"/>
              </w:rPr>
            </w:pPr>
            <w:r w:rsidRPr="004C29E8">
              <w:rPr>
                <w:rFonts w:ascii="Arial" w:hAnsi="Arial" w:cs="Arial"/>
                <w:i/>
                <w:sz w:val="18"/>
                <w:szCs w:val="18"/>
              </w:rPr>
              <w:t xml:space="preserve">RESOLVED, That the American Academy of Family Physicians (AAFP) update its Violence, </w:t>
            </w:r>
            <w:r w:rsidRPr="004C29E8">
              <w:rPr>
                <w:rFonts w:ascii="Arial" w:hAnsi="Arial" w:cs="Arial"/>
                <w:i/>
                <w:sz w:val="18"/>
                <w:szCs w:val="18"/>
              </w:rPr>
              <w:lastRenderedPageBreak/>
              <w:t xml:space="preserve">Harassment, and School Bullying Among Children and Adolescents policy to include the phrases “gender identity,” and, “gender expression,” as follows: “Violence, harassment, and bullying that takes place in any venue, including electronic media, for any reason including, but not limited to ethnicity, socioeconomic status, religion, sexual orientation, </w:t>
            </w:r>
            <w:r w:rsidRPr="004C29E8">
              <w:rPr>
                <w:rFonts w:ascii="Arial" w:hAnsi="Arial" w:cs="Arial"/>
                <w:i/>
                <w:sz w:val="18"/>
                <w:szCs w:val="18"/>
                <w:u w:val="single"/>
              </w:rPr>
              <w:t>gender identity, gender expression</w:t>
            </w:r>
            <w:r w:rsidRPr="004C29E8">
              <w:rPr>
                <w:rFonts w:ascii="Arial" w:hAnsi="Arial" w:cs="Arial"/>
                <w:i/>
                <w:sz w:val="18"/>
                <w:szCs w:val="18"/>
              </w:rPr>
              <w:t>, physical status, disability, or other personal characteristics, has significant and harmful physical and psychological efforts and should not be tolerated.”</w:t>
            </w:r>
          </w:p>
        </w:tc>
        <w:tc>
          <w:tcPr>
            <w:tcW w:w="1125" w:type="dxa"/>
            <w:shd w:val="clear" w:color="auto" w:fill="FFFFFF"/>
          </w:tcPr>
          <w:p w14:paraId="5FC25BC3" w14:textId="1BF4C2B0" w:rsidR="00BC06BA" w:rsidRPr="00506E49" w:rsidRDefault="004C29E8"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lastRenderedPageBreak/>
              <w:t>GLBT</w:t>
            </w:r>
          </w:p>
        </w:tc>
        <w:tc>
          <w:tcPr>
            <w:tcW w:w="1440" w:type="dxa"/>
            <w:shd w:val="clear" w:color="auto" w:fill="FFFFFF"/>
          </w:tcPr>
          <w:p w14:paraId="3E472CC5" w14:textId="77777777" w:rsidR="00BC06BA" w:rsidRPr="00506E49" w:rsidRDefault="00BC06BA">
            <w:pPr>
              <w:rPr>
                <w:sz w:val="18"/>
                <w:szCs w:val="18"/>
              </w:rPr>
            </w:pPr>
            <w:r w:rsidRPr="00506E49">
              <w:rPr>
                <w:rFonts w:ascii="Arial" w:hAnsi="Arial" w:cs="Arial"/>
                <w:sz w:val="18"/>
                <w:szCs w:val="18"/>
              </w:rPr>
              <w:t>Health of the Public &amp; Science</w:t>
            </w:r>
          </w:p>
        </w:tc>
        <w:tc>
          <w:tcPr>
            <w:tcW w:w="1430" w:type="dxa"/>
            <w:shd w:val="clear" w:color="auto" w:fill="FFFFFF"/>
          </w:tcPr>
          <w:p w14:paraId="4B8D4EBE" w14:textId="11076807" w:rsidR="00BC06BA" w:rsidRPr="00A52CA0" w:rsidRDefault="00020309"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A52CA0">
              <w:rPr>
                <w:rFonts w:ascii="Arial" w:hAnsi="Arial" w:cs="Arial"/>
                <w:sz w:val="18"/>
                <w:szCs w:val="18"/>
              </w:rPr>
              <w:t>Commission on Health of the Public and Science</w:t>
            </w:r>
          </w:p>
        </w:tc>
        <w:tc>
          <w:tcPr>
            <w:tcW w:w="3240" w:type="dxa"/>
            <w:shd w:val="clear" w:color="auto" w:fill="auto"/>
          </w:tcPr>
          <w:p w14:paraId="3BA3F355" w14:textId="77777777" w:rsidR="00BC06BA" w:rsidRDefault="00EA68D7" w:rsidP="00EA68D7">
            <w:pPr>
              <w:rPr>
                <w:rFonts w:ascii="Arial" w:hAnsi="Arial" w:cs="Arial"/>
                <w:sz w:val="18"/>
                <w:szCs w:val="18"/>
              </w:rPr>
            </w:pPr>
            <w:r w:rsidRPr="00EA68D7">
              <w:rPr>
                <w:rFonts w:ascii="Arial" w:hAnsi="Arial" w:cs="Arial"/>
                <w:sz w:val="18"/>
                <w:szCs w:val="18"/>
              </w:rPr>
              <w:t>Agree</w:t>
            </w:r>
            <w:r w:rsidR="003501BD" w:rsidRPr="00EA68D7">
              <w:rPr>
                <w:rFonts w:ascii="Arial" w:hAnsi="Arial" w:cs="Arial"/>
                <w:sz w:val="18"/>
                <w:szCs w:val="18"/>
              </w:rPr>
              <w:t>. The commission agreed with th</w:t>
            </w:r>
            <w:r w:rsidRPr="00EA68D7">
              <w:rPr>
                <w:rFonts w:ascii="Arial" w:hAnsi="Arial" w:cs="Arial"/>
                <w:sz w:val="18"/>
                <w:szCs w:val="18"/>
              </w:rPr>
              <w:t xml:space="preserve">e resolution and will add of </w:t>
            </w:r>
            <w:r w:rsidR="003501BD" w:rsidRPr="00EA68D7">
              <w:rPr>
                <w:rFonts w:ascii="Arial" w:hAnsi="Arial" w:cs="Arial"/>
                <w:sz w:val="18"/>
                <w:szCs w:val="18"/>
              </w:rPr>
              <w:t>gender</w:t>
            </w:r>
            <w:r w:rsidRPr="00EA68D7">
              <w:rPr>
                <w:rFonts w:ascii="Arial" w:hAnsi="Arial" w:cs="Arial"/>
                <w:sz w:val="18"/>
                <w:szCs w:val="18"/>
              </w:rPr>
              <w:t xml:space="preserve"> identity and gender expression to the Violence, Harassment, and School Bullying Among children and Adolescents policy</w:t>
            </w:r>
            <w:r w:rsidR="00CE65EB" w:rsidRPr="00EA68D7">
              <w:rPr>
                <w:rFonts w:ascii="Arial" w:hAnsi="Arial" w:cs="Arial"/>
                <w:sz w:val="18"/>
                <w:szCs w:val="18"/>
              </w:rPr>
              <w:t>.</w:t>
            </w:r>
          </w:p>
          <w:p w14:paraId="1BBADF12" w14:textId="77777777" w:rsidR="009A6BBD" w:rsidRDefault="009A6BBD" w:rsidP="00EA68D7">
            <w:pPr>
              <w:rPr>
                <w:rFonts w:ascii="Arial" w:hAnsi="Arial" w:cs="Arial"/>
                <w:sz w:val="18"/>
                <w:szCs w:val="18"/>
              </w:rPr>
            </w:pPr>
          </w:p>
          <w:p w14:paraId="6B0C6B2F" w14:textId="77777777" w:rsidR="009A6BBD" w:rsidRDefault="009A6BBD" w:rsidP="00EA68D7">
            <w:pPr>
              <w:rPr>
                <w:rFonts w:ascii="Arial" w:hAnsi="Arial" w:cs="Arial"/>
                <w:b/>
                <w:i/>
                <w:sz w:val="18"/>
                <w:szCs w:val="18"/>
              </w:rPr>
            </w:pPr>
            <w:r>
              <w:rPr>
                <w:rFonts w:ascii="Arial" w:hAnsi="Arial" w:cs="Arial"/>
                <w:b/>
                <w:i/>
                <w:sz w:val="18"/>
                <w:szCs w:val="18"/>
              </w:rPr>
              <w:t>Update (6/16/2014):</w:t>
            </w:r>
          </w:p>
          <w:p w14:paraId="145B83D6" w14:textId="7572F83A" w:rsidR="009A6BBD" w:rsidRPr="009A6BBD" w:rsidRDefault="009A6BBD" w:rsidP="00EA68D7">
            <w:pPr>
              <w:rPr>
                <w:rFonts w:ascii="Arial" w:hAnsi="Arial" w:cs="Arial"/>
                <w:sz w:val="18"/>
                <w:szCs w:val="18"/>
              </w:rPr>
            </w:pPr>
            <w:r>
              <w:rPr>
                <w:rFonts w:ascii="Arial" w:hAnsi="Arial" w:cs="Arial"/>
                <w:sz w:val="18"/>
                <w:szCs w:val="18"/>
              </w:rPr>
              <w:t>I</w:t>
            </w:r>
            <w:r w:rsidRPr="009A6BBD">
              <w:rPr>
                <w:rFonts w:ascii="Arial" w:hAnsi="Arial" w:cs="Arial"/>
                <w:sz w:val="18"/>
                <w:szCs w:val="18"/>
              </w:rPr>
              <w:t>n April</w:t>
            </w:r>
            <w:r>
              <w:rPr>
                <w:rFonts w:ascii="Arial" w:hAnsi="Arial" w:cs="Arial"/>
                <w:sz w:val="18"/>
                <w:szCs w:val="18"/>
              </w:rPr>
              <w:t>,</w:t>
            </w:r>
            <w:r w:rsidRPr="009A6BBD">
              <w:rPr>
                <w:rFonts w:ascii="Arial" w:hAnsi="Arial" w:cs="Arial"/>
                <w:sz w:val="18"/>
                <w:szCs w:val="18"/>
              </w:rPr>
              <w:t xml:space="preserve"> 2014</w:t>
            </w:r>
            <w:r>
              <w:rPr>
                <w:rFonts w:ascii="Arial" w:hAnsi="Arial" w:cs="Arial"/>
                <w:sz w:val="18"/>
                <w:szCs w:val="18"/>
              </w:rPr>
              <w:t>,</w:t>
            </w:r>
            <w:r w:rsidRPr="009A6BBD">
              <w:rPr>
                <w:rFonts w:ascii="Arial" w:hAnsi="Arial" w:cs="Arial"/>
                <w:sz w:val="18"/>
                <w:szCs w:val="18"/>
              </w:rPr>
              <w:t xml:space="preserve"> the board approved the policy update to include language on gender identity and gender </w:t>
            </w:r>
            <w:bookmarkStart w:id="1" w:name="_GoBack"/>
            <w:bookmarkEnd w:id="1"/>
            <w:r w:rsidRPr="009A6BBD">
              <w:rPr>
                <w:rFonts w:ascii="Arial" w:hAnsi="Arial" w:cs="Arial"/>
                <w:sz w:val="18"/>
                <w:szCs w:val="18"/>
              </w:rPr>
              <w:t>expression.</w:t>
            </w:r>
          </w:p>
        </w:tc>
      </w:tr>
      <w:tr w:rsidR="00BC06BA" w:rsidRPr="00506E49" w14:paraId="011966D7" w14:textId="77777777" w:rsidTr="00A73650">
        <w:trPr>
          <w:jc w:val="center"/>
        </w:trPr>
        <w:tc>
          <w:tcPr>
            <w:tcW w:w="720" w:type="dxa"/>
            <w:shd w:val="clear" w:color="auto" w:fill="FFFFFF"/>
          </w:tcPr>
          <w:p w14:paraId="48B0525D" w14:textId="5678EC60" w:rsidR="00BC06BA" w:rsidRPr="000D42D5" w:rsidRDefault="00BC06BA" w:rsidP="00015ECC">
            <w:pPr>
              <w:tabs>
                <w:tab w:val="left" w:pos="-720"/>
              </w:tabs>
              <w:suppressAutoHyphens/>
              <w:rPr>
                <w:rFonts w:ascii="Arial" w:hAnsi="Arial" w:cs="Arial"/>
                <w:b/>
                <w:sz w:val="18"/>
                <w:szCs w:val="18"/>
              </w:rPr>
            </w:pPr>
            <w:r w:rsidRPr="000D42D5">
              <w:rPr>
                <w:rFonts w:ascii="Arial" w:hAnsi="Arial" w:cs="Arial"/>
                <w:b/>
                <w:sz w:val="18"/>
                <w:szCs w:val="18"/>
              </w:rPr>
              <w:lastRenderedPageBreak/>
              <w:t>3006</w:t>
            </w:r>
          </w:p>
        </w:tc>
        <w:tc>
          <w:tcPr>
            <w:tcW w:w="3066" w:type="dxa"/>
            <w:shd w:val="clear" w:color="auto" w:fill="FFFFFF"/>
          </w:tcPr>
          <w:p w14:paraId="7D4F924F" w14:textId="77777777" w:rsidR="00BC06BA" w:rsidRDefault="004C29E8" w:rsidP="005D7AD7">
            <w:pPr>
              <w:rPr>
                <w:rFonts w:ascii="Arial" w:hAnsi="Arial" w:cs="Arial"/>
                <w:b/>
                <w:sz w:val="18"/>
                <w:szCs w:val="18"/>
              </w:rPr>
            </w:pPr>
            <w:r>
              <w:rPr>
                <w:rFonts w:ascii="Arial" w:hAnsi="Arial" w:cs="Arial"/>
                <w:b/>
                <w:sz w:val="18"/>
                <w:szCs w:val="18"/>
              </w:rPr>
              <w:t>HOPE: Human Immunodeficiency Virus (HIV) Organ Policy</w:t>
            </w:r>
          </w:p>
          <w:p w14:paraId="5C1CE16A" w14:textId="77777777" w:rsidR="004C29E8" w:rsidRPr="004C29E8" w:rsidRDefault="004C29E8" w:rsidP="004C29E8">
            <w:pPr>
              <w:pStyle w:val="Body"/>
              <w:rPr>
                <w:i/>
              </w:rPr>
            </w:pPr>
            <w:r w:rsidRPr="004C29E8">
              <w:rPr>
                <w:i/>
              </w:rPr>
              <w:t>RESOLVED, That the American Academy of Family Physicians (AAFP) support amending federal law to allow for the donation of human immunodeficiency virus (HIV) infected organs when medically appropriate to human immunodeficiency virus (HIV) positive patients who knowingly accept the organs, and be it further</w:t>
            </w:r>
          </w:p>
          <w:p w14:paraId="5B008230" w14:textId="77777777" w:rsidR="004C29E8" w:rsidRPr="004C29E8" w:rsidRDefault="004C29E8" w:rsidP="004C29E8">
            <w:pPr>
              <w:pStyle w:val="Body"/>
              <w:rPr>
                <w:i/>
              </w:rPr>
            </w:pPr>
          </w:p>
          <w:p w14:paraId="402DFD18" w14:textId="3DA657DA" w:rsidR="004C29E8" w:rsidRPr="004C29E8" w:rsidRDefault="004C29E8" w:rsidP="004C29E8">
            <w:pPr>
              <w:pStyle w:val="Body"/>
              <w:rPr>
                <w:sz w:val="22"/>
                <w:szCs w:val="22"/>
              </w:rPr>
            </w:pPr>
            <w:r w:rsidRPr="004C29E8">
              <w:rPr>
                <w:i/>
              </w:rPr>
              <w:t>RESOLVED, That the American Academy of Family Physicians (AAFP) support the HOPE (HIV Organ Policy Equity) Act.</w:t>
            </w:r>
          </w:p>
        </w:tc>
        <w:tc>
          <w:tcPr>
            <w:tcW w:w="1125" w:type="dxa"/>
            <w:shd w:val="clear" w:color="auto" w:fill="FFFFFF"/>
          </w:tcPr>
          <w:p w14:paraId="3F535E7B" w14:textId="0813C14B" w:rsidR="00BC06BA" w:rsidRPr="00506E49" w:rsidRDefault="004C29E8"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t>GLBT</w:t>
            </w:r>
          </w:p>
        </w:tc>
        <w:tc>
          <w:tcPr>
            <w:tcW w:w="1440" w:type="dxa"/>
            <w:shd w:val="clear" w:color="auto" w:fill="FFFFFF"/>
          </w:tcPr>
          <w:p w14:paraId="7C5C6993" w14:textId="77777777" w:rsidR="00BC06BA" w:rsidRPr="00506E49" w:rsidRDefault="00BC06BA">
            <w:pPr>
              <w:rPr>
                <w:sz w:val="18"/>
                <w:szCs w:val="18"/>
              </w:rPr>
            </w:pPr>
            <w:r w:rsidRPr="00506E49">
              <w:rPr>
                <w:rFonts w:ascii="Arial" w:hAnsi="Arial" w:cs="Arial"/>
                <w:sz w:val="18"/>
                <w:szCs w:val="18"/>
              </w:rPr>
              <w:t>Health of the Public &amp; Science</w:t>
            </w:r>
          </w:p>
        </w:tc>
        <w:tc>
          <w:tcPr>
            <w:tcW w:w="1430" w:type="dxa"/>
            <w:shd w:val="clear" w:color="auto" w:fill="FFFFFF"/>
          </w:tcPr>
          <w:p w14:paraId="0F3596B2" w14:textId="08E7DB0B" w:rsidR="005133ED" w:rsidRPr="00A52CA0" w:rsidRDefault="005133ED" w:rsidP="00020309">
            <w:pPr>
              <w:rPr>
                <w:rFonts w:ascii="Arial" w:hAnsi="Arial" w:cs="Arial"/>
                <w:sz w:val="18"/>
                <w:szCs w:val="18"/>
              </w:rPr>
            </w:pPr>
            <w:r w:rsidRPr="00A52CA0">
              <w:rPr>
                <w:rFonts w:ascii="Arial" w:hAnsi="Arial" w:cs="Arial"/>
                <w:sz w:val="18"/>
                <w:szCs w:val="18"/>
              </w:rPr>
              <w:t>1</w:t>
            </w:r>
            <w:r w:rsidRPr="00A52CA0">
              <w:rPr>
                <w:rFonts w:ascii="Arial" w:hAnsi="Arial" w:cs="Arial"/>
                <w:sz w:val="18"/>
                <w:szCs w:val="18"/>
                <w:vertAlign w:val="superscript"/>
              </w:rPr>
              <w:t>st</w:t>
            </w:r>
            <w:r w:rsidRPr="00A52CA0">
              <w:rPr>
                <w:rFonts w:ascii="Arial" w:hAnsi="Arial" w:cs="Arial"/>
                <w:sz w:val="18"/>
                <w:szCs w:val="18"/>
              </w:rPr>
              <w:t xml:space="preserve"> Resolved Clause: Health of the Public and Science (review 1</w:t>
            </w:r>
            <w:r w:rsidRPr="00A52CA0">
              <w:rPr>
                <w:rFonts w:ascii="Arial" w:hAnsi="Arial" w:cs="Arial"/>
                <w:sz w:val="18"/>
                <w:szCs w:val="18"/>
                <w:vertAlign w:val="superscript"/>
              </w:rPr>
              <w:t>st</w:t>
            </w:r>
            <w:r w:rsidRPr="00A52CA0">
              <w:rPr>
                <w:rFonts w:ascii="Arial" w:hAnsi="Arial" w:cs="Arial"/>
                <w:sz w:val="18"/>
                <w:szCs w:val="18"/>
              </w:rPr>
              <w:t xml:space="preserve"> before 2</w:t>
            </w:r>
            <w:r w:rsidRPr="00A52CA0">
              <w:rPr>
                <w:rFonts w:ascii="Arial" w:hAnsi="Arial" w:cs="Arial"/>
                <w:sz w:val="18"/>
                <w:szCs w:val="18"/>
                <w:vertAlign w:val="superscript"/>
              </w:rPr>
              <w:t>nd</w:t>
            </w:r>
            <w:r w:rsidRPr="00A52CA0">
              <w:rPr>
                <w:rFonts w:ascii="Arial" w:hAnsi="Arial" w:cs="Arial"/>
                <w:sz w:val="18"/>
                <w:szCs w:val="18"/>
              </w:rPr>
              <w:t xml:space="preserve"> goes to CGA; wait for response</w:t>
            </w:r>
          </w:p>
          <w:p w14:paraId="6295FC04" w14:textId="77777777" w:rsidR="005133ED" w:rsidRPr="00A52CA0" w:rsidRDefault="005133ED" w:rsidP="00020309">
            <w:pPr>
              <w:rPr>
                <w:rFonts w:ascii="Arial" w:hAnsi="Arial" w:cs="Arial"/>
                <w:sz w:val="18"/>
                <w:szCs w:val="18"/>
              </w:rPr>
            </w:pPr>
          </w:p>
          <w:p w14:paraId="004B24E4" w14:textId="1229BC79" w:rsidR="005133ED" w:rsidRPr="00A52CA0" w:rsidRDefault="005133ED" w:rsidP="00314C7C">
            <w:pPr>
              <w:rPr>
                <w:rFonts w:ascii="Arial" w:hAnsi="Arial" w:cs="Arial"/>
                <w:sz w:val="18"/>
                <w:szCs w:val="18"/>
              </w:rPr>
            </w:pPr>
            <w:r w:rsidRPr="00436B48">
              <w:rPr>
                <w:rFonts w:ascii="Arial" w:hAnsi="Arial" w:cs="Arial"/>
                <w:sz w:val="18"/>
                <w:szCs w:val="18"/>
              </w:rPr>
              <w:t>2</w:t>
            </w:r>
            <w:r w:rsidRPr="00436B48">
              <w:rPr>
                <w:rFonts w:ascii="Arial" w:hAnsi="Arial" w:cs="Arial"/>
                <w:sz w:val="18"/>
                <w:szCs w:val="18"/>
                <w:vertAlign w:val="superscript"/>
              </w:rPr>
              <w:t>nd</w:t>
            </w:r>
            <w:r w:rsidRPr="00436B48">
              <w:rPr>
                <w:rFonts w:ascii="Arial" w:hAnsi="Arial" w:cs="Arial"/>
                <w:sz w:val="18"/>
                <w:szCs w:val="18"/>
              </w:rPr>
              <w:t xml:space="preserve"> Resolved Clause (if 1</w:t>
            </w:r>
            <w:r w:rsidRPr="00436B48">
              <w:rPr>
                <w:rFonts w:ascii="Arial" w:hAnsi="Arial" w:cs="Arial"/>
                <w:sz w:val="18"/>
                <w:szCs w:val="18"/>
                <w:vertAlign w:val="superscript"/>
              </w:rPr>
              <w:t>st</w:t>
            </w:r>
            <w:r w:rsidRPr="00436B48">
              <w:rPr>
                <w:rFonts w:ascii="Arial" w:hAnsi="Arial" w:cs="Arial"/>
                <w:sz w:val="18"/>
                <w:szCs w:val="18"/>
              </w:rPr>
              <w:t xml:space="preserve"> Resolved Clause is </w:t>
            </w:r>
            <w:r w:rsidR="00314C7C" w:rsidRPr="00436B48">
              <w:rPr>
                <w:rFonts w:ascii="Arial" w:hAnsi="Arial" w:cs="Arial"/>
                <w:sz w:val="18"/>
                <w:szCs w:val="18"/>
              </w:rPr>
              <w:t>adopted</w:t>
            </w:r>
            <w:r w:rsidR="00CE65EB" w:rsidRPr="00436B48">
              <w:rPr>
                <w:rFonts w:ascii="Arial" w:hAnsi="Arial" w:cs="Arial"/>
                <w:sz w:val="18"/>
                <w:szCs w:val="18"/>
              </w:rPr>
              <w:t xml:space="preserve"> by CHPS</w:t>
            </w:r>
            <w:r w:rsidRPr="00436B48">
              <w:rPr>
                <w:rFonts w:ascii="Arial" w:hAnsi="Arial" w:cs="Arial"/>
                <w:sz w:val="18"/>
                <w:szCs w:val="18"/>
              </w:rPr>
              <w:t>): Commission on Governmental Advocacy</w:t>
            </w:r>
            <w:r w:rsidRPr="00A52CA0">
              <w:rPr>
                <w:rFonts w:ascii="Arial" w:hAnsi="Arial" w:cs="Arial"/>
                <w:sz w:val="18"/>
                <w:szCs w:val="18"/>
              </w:rPr>
              <w:t xml:space="preserve"> </w:t>
            </w:r>
          </w:p>
        </w:tc>
        <w:tc>
          <w:tcPr>
            <w:tcW w:w="3240" w:type="dxa"/>
            <w:shd w:val="clear" w:color="auto" w:fill="auto"/>
          </w:tcPr>
          <w:p w14:paraId="7BFB28D5" w14:textId="77777777" w:rsidR="00BC06BA" w:rsidRDefault="00CE65EB" w:rsidP="00741A80">
            <w:pPr>
              <w:rPr>
                <w:rFonts w:ascii="Arial" w:hAnsi="Arial" w:cs="Arial"/>
                <w:sz w:val="18"/>
                <w:szCs w:val="18"/>
              </w:rPr>
            </w:pPr>
            <w:r>
              <w:rPr>
                <w:rFonts w:ascii="Arial" w:hAnsi="Arial" w:cs="Arial"/>
                <w:sz w:val="18"/>
                <w:szCs w:val="18"/>
              </w:rPr>
              <w:t>1</w:t>
            </w:r>
            <w:r w:rsidRPr="00CE65EB">
              <w:rPr>
                <w:rFonts w:ascii="Arial" w:hAnsi="Arial" w:cs="Arial"/>
                <w:sz w:val="18"/>
                <w:szCs w:val="18"/>
                <w:vertAlign w:val="superscript"/>
              </w:rPr>
              <w:t>st</w:t>
            </w:r>
            <w:r>
              <w:rPr>
                <w:rFonts w:ascii="Arial" w:hAnsi="Arial" w:cs="Arial"/>
                <w:sz w:val="18"/>
                <w:szCs w:val="18"/>
              </w:rPr>
              <w:t xml:space="preserve"> Resolved Clause: </w:t>
            </w:r>
          </w:p>
          <w:p w14:paraId="43BF58C3" w14:textId="77777777" w:rsidR="00CE65EB" w:rsidRDefault="00CE65EB" w:rsidP="00741A80">
            <w:pPr>
              <w:rPr>
                <w:rFonts w:ascii="Arial" w:hAnsi="Arial" w:cs="Arial"/>
                <w:sz w:val="18"/>
                <w:szCs w:val="18"/>
              </w:rPr>
            </w:pPr>
            <w:r>
              <w:rPr>
                <w:rFonts w:ascii="Arial" w:hAnsi="Arial" w:cs="Arial"/>
                <w:sz w:val="18"/>
                <w:szCs w:val="18"/>
              </w:rPr>
              <w:t>Accept for information. This is already federal law.</w:t>
            </w:r>
          </w:p>
          <w:p w14:paraId="1EBD0ECD" w14:textId="77777777" w:rsidR="00436B48" w:rsidRDefault="00436B48" w:rsidP="00741A80">
            <w:pPr>
              <w:rPr>
                <w:rFonts w:ascii="Arial" w:hAnsi="Arial" w:cs="Arial"/>
                <w:sz w:val="18"/>
                <w:szCs w:val="18"/>
              </w:rPr>
            </w:pPr>
          </w:p>
          <w:p w14:paraId="1817257B" w14:textId="77777777" w:rsidR="00436B48" w:rsidRDefault="00436B48" w:rsidP="00741A80">
            <w:pPr>
              <w:rPr>
                <w:rFonts w:ascii="Arial" w:hAnsi="Arial" w:cs="Arial"/>
                <w:sz w:val="18"/>
                <w:szCs w:val="18"/>
              </w:rPr>
            </w:pPr>
            <w:r>
              <w:rPr>
                <w:rFonts w:ascii="Arial" w:hAnsi="Arial" w:cs="Arial"/>
                <w:sz w:val="18"/>
                <w:szCs w:val="18"/>
              </w:rPr>
              <w:t>2</w:t>
            </w:r>
            <w:r w:rsidRPr="00436B48">
              <w:rPr>
                <w:rFonts w:ascii="Arial" w:hAnsi="Arial" w:cs="Arial"/>
                <w:sz w:val="18"/>
                <w:szCs w:val="18"/>
                <w:vertAlign w:val="superscript"/>
              </w:rPr>
              <w:t>nd</w:t>
            </w:r>
            <w:r>
              <w:rPr>
                <w:rFonts w:ascii="Arial" w:hAnsi="Arial" w:cs="Arial"/>
                <w:sz w:val="18"/>
                <w:szCs w:val="18"/>
              </w:rPr>
              <w:t xml:space="preserve"> Resolved Clause:</w:t>
            </w:r>
          </w:p>
          <w:p w14:paraId="6D6446E1" w14:textId="7CEE5F6E" w:rsidR="00436B48" w:rsidRPr="00506E49" w:rsidRDefault="00436B48" w:rsidP="00436B48">
            <w:pPr>
              <w:rPr>
                <w:rFonts w:ascii="Arial" w:hAnsi="Arial" w:cs="Arial"/>
                <w:sz w:val="18"/>
                <w:szCs w:val="18"/>
              </w:rPr>
            </w:pPr>
            <w:r>
              <w:rPr>
                <w:rFonts w:ascii="Arial" w:hAnsi="Arial" w:cs="Arial"/>
                <w:sz w:val="18"/>
                <w:szCs w:val="18"/>
              </w:rPr>
              <w:t xml:space="preserve">Accept for information. </w:t>
            </w:r>
            <w:r w:rsidRPr="00436B48">
              <w:rPr>
                <w:rFonts w:ascii="Arial" w:hAnsi="Arial" w:cs="Arial"/>
                <w:sz w:val="18"/>
                <w:szCs w:val="18"/>
              </w:rPr>
              <w:t xml:space="preserve">The HIV Organ Policy Equity Act was enacted into law on November 21, 2013. </w:t>
            </w:r>
          </w:p>
        </w:tc>
      </w:tr>
      <w:tr w:rsidR="00BC06BA" w:rsidRPr="00506E49" w14:paraId="479B697B" w14:textId="77777777" w:rsidTr="007928DE">
        <w:trPr>
          <w:jc w:val="center"/>
        </w:trPr>
        <w:tc>
          <w:tcPr>
            <w:tcW w:w="720" w:type="dxa"/>
            <w:shd w:val="clear" w:color="auto" w:fill="FFFFFF"/>
          </w:tcPr>
          <w:p w14:paraId="468AFC21" w14:textId="4B059C26" w:rsidR="00BC06BA" w:rsidRPr="000D42D5" w:rsidRDefault="00BC06BA" w:rsidP="00015ECC">
            <w:pPr>
              <w:tabs>
                <w:tab w:val="left" w:pos="-720"/>
              </w:tabs>
              <w:suppressAutoHyphens/>
              <w:rPr>
                <w:rFonts w:ascii="Arial" w:hAnsi="Arial" w:cs="Arial"/>
                <w:b/>
                <w:sz w:val="18"/>
                <w:szCs w:val="18"/>
              </w:rPr>
            </w:pPr>
            <w:r w:rsidRPr="000D42D5">
              <w:rPr>
                <w:rFonts w:ascii="Arial" w:hAnsi="Arial" w:cs="Arial"/>
                <w:b/>
                <w:sz w:val="18"/>
                <w:szCs w:val="18"/>
              </w:rPr>
              <w:t>3007</w:t>
            </w:r>
          </w:p>
        </w:tc>
        <w:tc>
          <w:tcPr>
            <w:tcW w:w="3066" w:type="dxa"/>
            <w:shd w:val="clear" w:color="auto" w:fill="FFFFFF"/>
          </w:tcPr>
          <w:p w14:paraId="0C97CA4D" w14:textId="77777777" w:rsidR="00BC06BA" w:rsidRDefault="004C29E8" w:rsidP="00911915">
            <w:pPr>
              <w:rPr>
                <w:rFonts w:ascii="Arial" w:hAnsi="Arial" w:cs="Arial"/>
                <w:b/>
                <w:sz w:val="18"/>
                <w:szCs w:val="18"/>
              </w:rPr>
            </w:pPr>
            <w:r>
              <w:rPr>
                <w:rFonts w:ascii="Arial" w:hAnsi="Arial" w:cs="Arial"/>
                <w:b/>
                <w:sz w:val="18"/>
                <w:szCs w:val="18"/>
              </w:rPr>
              <w:t>Update on HIV Screening</w:t>
            </w:r>
          </w:p>
          <w:p w14:paraId="17BA9F9D" w14:textId="03D96583" w:rsidR="004C29E8" w:rsidRPr="004C29E8" w:rsidRDefault="004C29E8" w:rsidP="004C29E8">
            <w:pPr>
              <w:rPr>
                <w:rFonts w:ascii="Arial" w:hAnsi="Arial" w:cs="Arial"/>
                <w:i/>
                <w:sz w:val="18"/>
                <w:szCs w:val="18"/>
              </w:rPr>
            </w:pPr>
            <w:r w:rsidRPr="004C29E8">
              <w:rPr>
                <w:rFonts w:ascii="Arial" w:hAnsi="Arial" w:cs="Arial"/>
                <w:i/>
                <w:sz w:val="18"/>
                <w:szCs w:val="18"/>
              </w:rPr>
              <w:t>RESOLVED, That the American Academy of Family Physicians (AAFP) recommend routine voluntary HIV screening to be offered to all persons age 13 to 64.</w:t>
            </w:r>
          </w:p>
        </w:tc>
        <w:tc>
          <w:tcPr>
            <w:tcW w:w="1125" w:type="dxa"/>
            <w:shd w:val="clear" w:color="auto" w:fill="FFFFFF"/>
          </w:tcPr>
          <w:p w14:paraId="6D89F69D" w14:textId="128ED541" w:rsidR="00BC06BA" w:rsidRPr="00506E49" w:rsidRDefault="004C29E8"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t>GLBT</w:t>
            </w:r>
          </w:p>
        </w:tc>
        <w:tc>
          <w:tcPr>
            <w:tcW w:w="1440" w:type="dxa"/>
            <w:shd w:val="clear" w:color="auto" w:fill="FFFFFF"/>
          </w:tcPr>
          <w:p w14:paraId="60C6E828" w14:textId="77777777" w:rsidR="00BC06BA" w:rsidRPr="00506E49" w:rsidRDefault="00BC06BA">
            <w:pPr>
              <w:rPr>
                <w:sz w:val="18"/>
                <w:szCs w:val="18"/>
              </w:rPr>
            </w:pPr>
            <w:r w:rsidRPr="00506E49">
              <w:rPr>
                <w:rFonts w:ascii="Arial" w:hAnsi="Arial" w:cs="Arial"/>
                <w:sz w:val="18"/>
                <w:szCs w:val="18"/>
              </w:rPr>
              <w:t>Health of the Public &amp; Science</w:t>
            </w:r>
          </w:p>
        </w:tc>
        <w:tc>
          <w:tcPr>
            <w:tcW w:w="1430" w:type="dxa"/>
            <w:shd w:val="clear" w:color="auto" w:fill="FFFFFF"/>
          </w:tcPr>
          <w:p w14:paraId="7BF9823D" w14:textId="3DD9A545" w:rsidR="00BC06BA" w:rsidRPr="00A52CA0" w:rsidRDefault="00020309" w:rsidP="00020309">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A52CA0">
              <w:rPr>
                <w:rFonts w:ascii="Arial" w:hAnsi="Arial" w:cs="Arial"/>
                <w:sz w:val="18"/>
                <w:szCs w:val="18"/>
              </w:rPr>
              <w:t>Commission on Health of the Public and Science</w:t>
            </w:r>
          </w:p>
        </w:tc>
        <w:tc>
          <w:tcPr>
            <w:tcW w:w="3240" w:type="dxa"/>
            <w:shd w:val="clear" w:color="auto" w:fill="auto"/>
          </w:tcPr>
          <w:p w14:paraId="2F7F743F" w14:textId="654BF63E" w:rsidR="00BC06BA" w:rsidRPr="00506E49" w:rsidRDefault="00CE65EB" w:rsidP="000738B5">
            <w:pPr>
              <w:autoSpaceDE w:val="0"/>
              <w:autoSpaceDN w:val="0"/>
              <w:adjustRightInd w:val="0"/>
              <w:rPr>
                <w:rFonts w:ascii="Arial" w:hAnsi="Arial" w:cs="Arial"/>
                <w:sz w:val="18"/>
                <w:szCs w:val="18"/>
              </w:rPr>
            </w:pPr>
            <w:r>
              <w:rPr>
                <w:rFonts w:ascii="Arial" w:hAnsi="Arial" w:cs="Arial"/>
                <w:sz w:val="18"/>
                <w:szCs w:val="18"/>
              </w:rPr>
              <w:t xml:space="preserve">Accept for information. </w:t>
            </w:r>
            <w:r w:rsidRPr="00CE65EB">
              <w:rPr>
                <w:rFonts w:ascii="Arial" w:hAnsi="Arial" w:cs="Arial"/>
                <w:sz w:val="18"/>
                <w:szCs w:val="18"/>
              </w:rPr>
              <w:t>The resolution is not consistent with current AAFP HIV policy, w</w:t>
            </w:r>
            <w:r>
              <w:rPr>
                <w:rFonts w:ascii="Arial" w:hAnsi="Arial" w:cs="Arial"/>
                <w:sz w:val="18"/>
                <w:szCs w:val="18"/>
              </w:rPr>
              <w:t>hich was just reviewed in 2013. It does not address the risk-</w:t>
            </w:r>
            <w:r w:rsidRPr="00CE65EB">
              <w:rPr>
                <w:rFonts w:ascii="Arial" w:hAnsi="Arial" w:cs="Arial"/>
                <w:sz w:val="18"/>
                <w:szCs w:val="18"/>
              </w:rPr>
              <w:t>based screening and community rates.</w:t>
            </w:r>
          </w:p>
        </w:tc>
      </w:tr>
      <w:tr w:rsidR="00BC06BA" w:rsidRPr="00506E49" w14:paraId="777E616C" w14:textId="77777777" w:rsidTr="007928DE">
        <w:trPr>
          <w:jc w:val="center"/>
        </w:trPr>
        <w:tc>
          <w:tcPr>
            <w:tcW w:w="720" w:type="dxa"/>
            <w:shd w:val="clear" w:color="auto" w:fill="FFFFFF"/>
          </w:tcPr>
          <w:p w14:paraId="302A704C" w14:textId="2A32D2B9" w:rsidR="00BC06BA" w:rsidRPr="000D42D5" w:rsidRDefault="00BC06BA" w:rsidP="00015ECC">
            <w:pPr>
              <w:tabs>
                <w:tab w:val="left" w:pos="-720"/>
              </w:tabs>
              <w:suppressAutoHyphens/>
              <w:rPr>
                <w:rFonts w:ascii="Arial" w:hAnsi="Arial" w:cs="Arial"/>
                <w:b/>
                <w:sz w:val="18"/>
                <w:szCs w:val="18"/>
              </w:rPr>
            </w:pPr>
            <w:r w:rsidRPr="000D42D5">
              <w:rPr>
                <w:rFonts w:ascii="Arial" w:hAnsi="Arial" w:cs="Arial"/>
                <w:b/>
                <w:sz w:val="18"/>
                <w:szCs w:val="18"/>
              </w:rPr>
              <w:t>3008</w:t>
            </w:r>
          </w:p>
        </w:tc>
        <w:tc>
          <w:tcPr>
            <w:tcW w:w="3066" w:type="dxa"/>
            <w:shd w:val="clear" w:color="auto" w:fill="FFFFFF"/>
          </w:tcPr>
          <w:p w14:paraId="63DB839E" w14:textId="77777777" w:rsidR="00BC06BA" w:rsidRDefault="004C29E8" w:rsidP="005D7AD7">
            <w:pPr>
              <w:widowControl w:val="0"/>
              <w:autoSpaceDE w:val="0"/>
              <w:autoSpaceDN w:val="0"/>
              <w:adjustRightInd w:val="0"/>
              <w:rPr>
                <w:rFonts w:ascii="Arial" w:hAnsi="Arial" w:cs="Arial"/>
                <w:b/>
                <w:sz w:val="18"/>
                <w:szCs w:val="18"/>
              </w:rPr>
            </w:pPr>
            <w:r>
              <w:rPr>
                <w:rFonts w:ascii="Arial" w:hAnsi="Arial" w:cs="Arial"/>
                <w:b/>
                <w:sz w:val="18"/>
                <w:szCs w:val="18"/>
              </w:rPr>
              <w:t>Universal Screening for Intimate Partner Violence</w:t>
            </w:r>
          </w:p>
          <w:p w14:paraId="3F27C70A" w14:textId="49B23D80" w:rsidR="004C29E8" w:rsidRPr="004C29E8" w:rsidRDefault="004C29E8" w:rsidP="004C29E8">
            <w:pPr>
              <w:rPr>
                <w:rFonts w:ascii="Arial" w:hAnsi="Arial" w:cs="Arial"/>
                <w:i/>
                <w:sz w:val="18"/>
                <w:szCs w:val="18"/>
              </w:rPr>
            </w:pPr>
            <w:r w:rsidRPr="004C29E8">
              <w:rPr>
                <w:rFonts w:ascii="Arial" w:hAnsi="Arial" w:cs="Arial"/>
                <w:i/>
                <w:sz w:val="18"/>
                <w:szCs w:val="18"/>
              </w:rPr>
              <w:t>RESOLVED, That the American Academy of Family Physicians (AAFP) recommend universal screening for intimate partner violence among all adolescents and adults.</w:t>
            </w:r>
          </w:p>
        </w:tc>
        <w:tc>
          <w:tcPr>
            <w:tcW w:w="1125" w:type="dxa"/>
            <w:shd w:val="clear" w:color="auto" w:fill="FFFFFF"/>
          </w:tcPr>
          <w:p w14:paraId="740BA6B8" w14:textId="7D19DA60" w:rsidR="00BC06BA" w:rsidRPr="00506E49" w:rsidRDefault="004C29E8"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t>GLBT</w:t>
            </w:r>
          </w:p>
        </w:tc>
        <w:tc>
          <w:tcPr>
            <w:tcW w:w="1440" w:type="dxa"/>
            <w:shd w:val="clear" w:color="auto" w:fill="FFFFFF"/>
          </w:tcPr>
          <w:p w14:paraId="7E07C3BF" w14:textId="77777777" w:rsidR="00BC06BA" w:rsidRPr="00506E49" w:rsidRDefault="00BC06BA">
            <w:pPr>
              <w:rPr>
                <w:sz w:val="18"/>
                <w:szCs w:val="18"/>
              </w:rPr>
            </w:pPr>
            <w:r w:rsidRPr="00506E49">
              <w:rPr>
                <w:rFonts w:ascii="Arial" w:hAnsi="Arial" w:cs="Arial"/>
                <w:sz w:val="18"/>
                <w:szCs w:val="18"/>
              </w:rPr>
              <w:t>Health of the Public &amp; Science</w:t>
            </w:r>
          </w:p>
        </w:tc>
        <w:tc>
          <w:tcPr>
            <w:tcW w:w="1430" w:type="dxa"/>
            <w:shd w:val="clear" w:color="auto" w:fill="FFFFFF"/>
          </w:tcPr>
          <w:p w14:paraId="0AED6D9A" w14:textId="3E472941" w:rsidR="00BC06BA" w:rsidRPr="00A52CA0" w:rsidRDefault="00020309"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A52CA0">
              <w:rPr>
                <w:rFonts w:ascii="Arial" w:hAnsi="Arial" w:cs="Arial"/>
                <w:sz w:val="18"/>
                <w:szCs w:val="18"/>
              </w:rPr>
              <w:t>Commission on Health of the Public and Science</w:t>
            </w:r>
          </w:p>
        </w:tc>
        <w:tc>
          <w:tcPr>
            <w:tcW w:w="3240" w:type="dxa"/>
            <w:shd w:val="clear" w:color="auto" w:fill="auto"/>
          </w:tcPr>
          <w:p w14:paraId="5192601F" w14:textId="0CB07E38" w:rsidR="00BC06BA" w:rsidRPr="00506E49" w:rsidRDefault="00CE65EB" w:rsidP="00CE65EB">
            <w:pPr>
              <w:tabs>
                <w:tab w:val="left" w:pos="0"/>
                <w:tab w:val="right" w:pos="10800"/>
              </w:tabs>
              <w:rPr>
                <w:rFonts w:ascii="Arial" w:hAnsi="Arial" w:cs="Arial"/>
                <w:sz w:val="18"/>
                <w:szCs w:val="18"/>
              </w:rPr>
            </w:pPr>
            <w:r>
              <w:rPr>
                <w:rFonts w:ascii="Arial" w:hAnsi="Arial" w:cs="Arial"/>
                <w:sz w:val="18"/>
                <w:szCs w:val="18"/>
              </w:rPr>
              <w:t xml:space="preserve">Accept for information. </w:t>
            </w:r>
            <w:r w:rsidRPr="00CE65EB">
              <w:rPr>
                <w:rFonts w:ascii="Arial" w:hAnsi="Arial" w:cs="Arial"/>
                <w:sz w:val="18"/>
                <w:szCs w:val="18"/>
              </w:rPr>
              <w:t>There is lack of evidence of effectivenes</w:t>
            </w:r>
            <w:r>
              <w:rPr>
                <w:rFonts w:ascii="Arial" w:hAnsi="Arial" w:cs="Arial"/>
                <w:sz w:val="18"/>
                <w:szCs w:val="18"/>
              </w:rPr>
              <w:t xml:space="preserve">s of screening for all adults. The Commission on Health of the Public &amp; Science </w:t>
            </w:r>
            <w:r w:rsidRPr="00CE65EB">
              <w:rPr>
                <w:rFonts w:ascii="Arial" w:hAnsi="Arial" w:cs="Arial"/>
                <w:sz w:val="18"/>
                <w:szCs w:val="18"/>
              </w:rPr>
              <w:t>will propose to the USPSTF that it prioritize Universal Screening for Intimate Partner Violence as a topic.</w:t>
            </w:r>
          </w:p>
        </w:tc>
      </w:tr>
      <w:tr w:rsidR="00BC06BA" w:rsidRPr="00506E49" w14:paraId="592117A9" w14:textId="77777777" w:rsidTr="007928DE">
        <w:trPr>
          <w:jc w:val="center"/>
        </w:trPr>
        <w:tc>
          <w:tcPr>
            <w:tcW w:w="720" w:type="dxa"/>
            <w:shd w:val="clear" w:color="auto" w:fill="FFFFFF"/>
          </w:tcPr>
          <w:p w14:paraId="466C561C" w14:textId="7ACACDC2" w:rsidR="00BC06BA" w:rsidRPr="000D42D5" w:rsidRDefault="00BC06BA" w:rsidP="00015ECC">
            <w:pPr>
              <w:tabs>
                <w:tab w:val="left" w:pos="-720"/>
              </w:tabs>
              <w:suppressAutoHyphens/>
              <w:rPr>
                <w:rFonts w:ascii="Arial" w:hAnsi="Arial" w:cs="Arial"/>
                <w:b/>
                <w:sz w:val="18"/>
                <w:szCs w:val="18"/>
              </w:rPr>
            </w:pPr>
            <w:r w:rsidRPr="000D42D5">
              <w:rPr>
                <w:rFonts w:ascii="Arial" w:hAnsi="Arial" w:cs="Arial"/>
                <w:b/>
                <w:sz w:val="18"/>
                <w:szCs w:val="18"/>
              </w:rPr>
              <w:t>3009</w:t>
            </w:r>
          </w:p>
        </w:tc>
        <w:tc>
          <w:tcPr>
            <w:tcW w:w="3066" w:type="dxa"/>
            <w:shd w:val="clear" w:color="auto" w:fill="FFFFFF"/>
          </w:tcPr>
          <w:p w14:paraId="3B69CFB1" w14:textId="77777777" w:rsidR="00BC06BA" w:rsidRDefault="00B179CF" w:rsidP="001D216F">
            <w:pPr>
              <w:rPr>
                <w:rFonts w:ascii="Arial" w:hAnsi="Arial" w:cs="Arial"/>
                <w:b/>
                <w:sz w:val="18"/>
                <w:szCs w:val="18"/>
              </w:rPr>
            </w:pPr>
            <w:r>
              <w:rPr>
                <w:rFonts w:ascii="Arial" w:hAnsi="Arial" w:cs="Arial"/>
                <w:b/>
                <w:sz w:val="18"/>
                <w:szCs w:val="18"/>
              </w:rPr>
              <w:t>Principles for Improving Cultural Proficiency and Care to Minority and Medically-Underserved Communities Policy</w:t>
            </w:r>
          </w:p>
          <w:p w14:paraId="669FFD43" w14:textId="69BA3BA1" w:rsidR="00B179CF" w:rsidRPr="00B179CF" w:rsidRDefault="00B179CF" w:rsidP="00B179CF">
            <w:pPr>
              <w:tabs>
                <w:tab w:val="left" w:pos="-720"/>
              </w:tabs>
              <w:suppressAutoHyphens/>
              <w:rPr>
                <w:rFonts w:ascii="Arial" w:hAnsi="Arial" w:cs="Arial"/>
                <w:i/>
                <w:sz w:val="18"/>
                <w:szCs w:val="18"/>
              </w:rPr>
            </w:pPr>
            <w:r w:rsidRPr="00B179CF">
              <w:rPr>
                <w:rFonts w:ascii="Arial" w:hAnsi="Arial" w:cs="Arial"/>
                <w:i/>
                <w:color w:val="000000"/>
                <w:spacing w:val="-3"/>
                <w:sz w:val="18"/>
                <w:szCs w:val="18"/>
              </w:rPr>
              <w:t xml:space="preserve">RESOLVED, That the American Academy of Family Physicians (AAFP) update its 2008 Principles for Improving Cultural Proficiency and Care to Minority and Medically-Underserved Communities policy to include the enhanced cultural categories identified by Health and </w:t>
            </w:r>
            <w:r w:rsidRPr="00B179CF">
              <w:rPr>
                <w:rFonts w:ascii="Arial" w:hAnsi="Arial" w:cs="Arial"/>
                <w:i/>
                <w:color w:val="000000"/>
                <w:spacing w:val="-3"/>
                <w:sz w:val="18"/>
                <w:szCs w:val="18"/>
              </w:rPr>
              <w:lastRenderedPageBreak/>
              <w:t>Human Services in the 2013 National Standards for Culturally and Linguistically Appropriate Services in Health Care.</w:t>
            </w:r>
          </w:p>
        </w:tc>
        <w:tc>
          <w:tcPr>
            <w:tcW w:w="1125" w:type="dxa"/>
            <w:shd w:val="clear" w:color="auto" w:fill="FFFFFF"/>
          </w:tcPr>
          <w:p w14:paraId="22C3E742" w14:textId="06D12EE2" w:rsidR="00BC06BA" w:rsidRPr="00506E49" w:rsidRDefault="00B179CF"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lastRenderedPageBreak/>
              <w:t>GLBT</w:t>
            </w:r>
          </w:p>
        </w:tc>
        <w:tc>
          <w:tcPr>
            <w:tcW w:w="1440" w:type="dxa"/>
            <w:shd w:val="clear" w:color="auto" w:fill="FFFFFF"/>
          </w:tcPr>
          <w:p w14:paraId="508B8260" w14:textId="77777777" w:rsidR="00BC06BA" w:rsidRPr="00506E49" w:rsidRDefault="00BC06BA">
            <w:pPr>
              <w:rPr>
                <w:sz w:val="18"/>
                <w:szCs w:val="18"/>
              </w:rPr>
            </w:pPr>
            <w:r w:rsidRPr="00506E49">
              <w:rPr>
                <w:rFonts w:ascii="Arial" w:hAnsi="Arial" w:cs="Arial"/>
                <w:sz w:val="18"/>
                <w:szCs w:val="18"/>
              </w:rPr>
              <w:t>Health of the Public &amp; Science</w:t>
            </w:r>
          </w:p>
        </w:tc>
        <w:tc>
          <w:tcPr>
            <w:tcW w:w="1430" w:type="dxa"/>
            <w:shd w:val="clear" w:color="auto" w:fill="FFFFFF"/>
          </w:tcPr>
          <w:p w14:paraId="13158DF2" w14:textId="527CA457" w:rsidR="00BC06BA" w:rsidRPr="00A52CA0" w:rsidRDefault="00020309"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A52CA0">
              <w:rPr>
                <w:rFonts w:ascii="Arial" w:hAnsi="Arial" w:cs="Arial"/>
                <w:sz w:val="18"/>
                <w:szCs w:val="18"/>
              </w:rPr>
              <w:t>Commission on Health of the Public and Science</w:t>
            </w:r>
          </w:p>
        </w:tc>
        <w:tc>
          <w:tcPr>
            <w:tcW w:w="3240" w:type="dxa"/>
            <w:shd w:val="clear" w:color="auto" w:fill="auto"/>
          </w:tcPr>
          <w:p w14:paraId="3CF33410" w14:textId="5D4654EE" w:rsidR="00BC06BA" w:rsidRPr="00CE65EB" w:rsidRDefault="00CE65EB" w:rsidP="00CE65EB">
            <w:pPr>
              <w:ind w:right="-10"/>
              <w:rPr>
                <w:rFonts w:ascii="Arial" w:hAnsi="Arial" w:cs="Arial"/>
                <w:sz w:val="18"/>
                <w:szCs w:val="18"/>
              </w:rPr>
            </w:pPr>
            <w:r>
              <w:rPr>
                <w:rFonts w:ascii="Arial" w:hAnsi="Arial" w:cs="Arial"/>
                <w:sz w:val="18"/>
                <w:szCs w:val="18"/>
              </w:rPr>
              <w:t xml:space="preserve">Reaffirm. </w:t>
            </w:r>
            <w:r w:rsidRPr="00CE65EB">
              <w:rPr>
                <w:rFonts w:ascii="Arial" w:hAnsi="Arial" w:cs="Arial"/>
                <w:sz w:val="18"/>
                <w:szCs w:val="18"/>
              </w:rPr>
              <w:t>The revised position paper, "Principles for Improving Cultural Proficiency and Care to Minority and Medically Underserved Communities"</w:t>
            </w:r>
            <w:r>
              <w:rPr>
                <w:rFonts w:ascii="Arial" w:hAnsi="Arial" w:cs="Arial"/>
                <w:sz w:val="18"/>
                <w:szCs w:val="18"/>
              </w:rPr>
              <w:t>,</w:t>
            </w:r>
            <w:r w:rsidRPr="00CE65EB">
              <w:rPr>
                <w:rFonts w:ascii="Arial" w:hAnsi="Arial" w:cs="Arial"/>
                <w:sz w:val="18"/>
                <w:szCs w:val="18"/>
              </w:rPr>
              <w:t xml:space="preserve"> reflects the enhanced 2013 National Standards for Culturally and Linguistically Appropriate Services (CLAS) in Health and Health Care and that the revised position paper fulfills the intent of the resolved clause for this resolution.</w:t>
            </w:r>
          </w:p>
        </w:tc>
      </w:tr>
      <w:tr w:rsidR="00BC06BA" w:rsidRPr="00506E49" w14:paraId="55F678CC" w14:textId="77777777" w:rsidTr="007928DE">
        <w:trPr>
          <w:jc w:val="center"/>
        </w:trPr>
        <w:tc>
          <w:tcPr>
            <w:tcW w:w="720" w:type="dxa"/>
            <w:shd w:val="clear" w:color="auto" w:fill="FFFFFF"/>
          </w:tcPr>
          <w:p w14:paraId="6595A408" w14:textId="65519BC1" w:rsidR="00BC06BA" w:rsidRPr="000D42D5" w:rsidRDefault="00BC06BA" w:rsidP="00015ECC">
            <w:pPr>
              <w:tabs>
                <w:tab w:val="left" w:pos="-720"/>
              </w:tabs>
              <w:suppressAutoHyphens/>
              <w:rPr>
                <w:rFonts w:ascii="Arial" w:hAnsi="Arial" w:cs="Arial"/>
                <w:b/>
                <w:sz w:val="18"/>
                <w:szCs w:val="18"/>
              </w:rPr>
            </w:pPr>
            <w:r w:rsidRPr="000D42D5">
              <w:rPr>
                <w:rFonts w:ascii="Arial" w:hAnsi="Arial" w:cs="Arial"/>
                <w:b/>
                <w:sz w:val="18"/>
                <w:szCs w:val="18"/>
              </w:rPr>
              <w:lastRenderedPageBreak/>
              <w:t>3010</w:t>
            </w:r>
          </w:p>
        </w:tc>
        <w:tc>
          <w:tcPr>
            <w:tcW w:w="3066" w:type="dxa"/>
            <w:shd w:val="clear" w:color="auto" w:fill="FFFFFF"/>
          </w:tcPr>
          <w:p w14:paraId="0926B38D" w14:textId="77777777" w:rsidR="00BC06BA" w:rsidRPr="003E0FF2" w:rsidRDefault="00B179CF" w:rsidP="005D7AD7">
            <w:pPr>
              <w:rPr>
                <w:rFonts w:ascii="Arial" w:hAnsi="Arial" w:cs="Arial"/>
                <w:b/>
                <w:sz w:val="18"/>
                <w:szCs w:val="18"/>
              </w:rPr>
            </w:pPr>
            <w:r w:rsidRPr="003E0FF2">
              <w:rPr>
                <w:rFonts w:ascii="Arial" w:hAnsi="Arial" w:cs="Arial"/>
                <w:b/>
                <w:sz w:val="18"/>
                <w:szCs w:val="18"/>
              </w:rPr>
              <w:t>Routine Site-Specific Gonorrhea/Chlamydia Testing in Men Who Have Sex With Men</w:t>
            </w:r>
          </w:p>
          <w:p w14:paraId="1EA0456C" w14:textId="48550CC0" w:rsidR="00B179CF" w:rsidRPr="003E0FF2" w:rsidRDefault="00B179CF" w:rsidP="003E0FF2">
            <w:pPr>
              <w:rPr>
                <w:rFonts w:ascii="Arial" w:hAnsi="Arial" w:cs="Arial"/>
                <w:i/>
                <w:sz w:val="18"/>
                <w:szCs w:val="18"/>
              </w:rPr>
            </w:pPr>
            <w:r w:rsidRPr="003E0FF2">
              <w:rPr>
                <w:rFonts w:ascii="Arial" w:hAnsi="Arial" w:cs="Arial"/>
                <w:i/>
                <w:sz w:val="18"/>
                <w:szCs w:val="18"/>
              </w:rPr>
              <w:t xml:space="preserve">RESOLVED, That the American Academy of Family Physicians (AAFP) recommend </w:t>
            </w:r>
            <w:r w:rsidR="003E0FF2" w:rsidRPr="003E0FF2">
              <w:rPr>
                <w:rFonts w:ascii="Arial" w:hAnsi="Arial" w:cs="Arial"/>
                <w:i/>
                <w:sz w:val="18"/>
                <w:szCs w:val="18"/>
              </w:rPr>
              <w:t xml:space="preserve">annual </w:t>
            </w:r>
            <w:r w:rsidRPr="003E0FF2">
              <w:rPr>
                <w:rFonts w:ascii="Arial" w:hAnsi="Arial" w:cs="Arial"/>
                <w:i/>
                <w:sz w:val="18"/>
                <w:szCs w:val="18"/>
              </w:rPr>
              <w:t xml:space="preserve">behaviorally-targeted, site-specific (oral, rectal, and urethral) gonorrhea and chlamydia screening </w:t>
            </w:r>
            <w:r w:rsidR="003E0FF2" w:rsidRPr="003E0FF2">
              <w:rPr>
                <w:rFonts w:ascii="Arial" w:hAnsi="Arial" w:cs="Arial"/>
                <w:i/>
                <w:sz w:val="18"/>
                <w:szCs w:val="18"/>
              </w:rPr>
              <w:t>in men who have sex with men</w:t>
            </w:r>
            <w:r w:rsidRPr="003E0FF2">
              <w:rPr>
                <w:rFonts w:ascii="Arial" w:hAnsi="Arial" w:cs="Arial"/>
                <w:i/>
                <w:sz w:val="18"/>
                <w:szCs w:val="18"/>
              </w:rPr>
              <w:t>.</w:t>
            </w:r>
          </w:p>
        </w:tc>
        <w:tc>
          <w:tcPr>
            <w:tcW w:w="1125" w:type="dxa"/>
            <w:shd w:val="clear" w:color="auto" w:fill="FFFFFF"/>
          </w:tcPr>
          <w:p w14:paraId="05940001" w14:textId="4B4DA9DF" w:rsidR="00BC06BA" w:rsidRPr="003E0FF2" w:rsidRDefault="00B179CF"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3E0FF2">
              <w:rPr>
                <w:rFonts w:ascii="Arial" w:hAnsi="Arial" w:cs="Arial"/>
                <w:sz w:val="18"/>
                <w:szCs w:val="18"/>
              </w:rPr>
              <w:t>GLBT</w:t>
            </w:r>
          </w:p>
        </w:tc>
        <w:tc>
          <w:tcPr>
            <w:tcW w:w="1440" w:type="dxa"/>
            <w:shd w:val="clear" w:color="auto" w:fill="FFFFFF"/>
          </w:tcPr>
          <w:p w14:paraId="19D0C995" w14:textId="77777777" w:rsidR="00BC06BA" w:rsidRPr="003E0FF2" w:rsidRDefault="00BC06BA">
            <w:pPr>
              <w:rPr>
                <w:sz w:val="18"/>
                <w:szCs w:val="18"/>
              </w:rPr>
            </w:pPr>
            <w:r w:rsidRPr="003E0FF2">
              <w:rPr>
                <w:rFonts w:ascii="Arial" w:hAnsi="Arial" w:cs="Arial"/>
                <w:sz w:val="18"/>
                <w:szCs w:val="18"/>
              </w:rPr>
              <w:t>Health of the Public &amp; Science</w:t>
            </w:r>
          </w:p>
        </w:tc>
        <w:tc>
          <w:tcPr>
            <w:tcW w:w="1430" w:type="dxa"/>
            <w:shd w:val="clear" w:color="auto" w:fill="FFFFFF"/>
          </w:tcPr>
          <w:p w14:paraId="0A579953" w14:textId="21657C74" w:rsidR="00BC06BA" w:rsidRPr="00A52CA0" w:rsidRDefault="00020309" w:rsidP="00020309">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A52CA0">
              <w:rPr>
                <w:rFonts w:ascii="Arial" w:hAnsi="Arial" w:cs="Arial"/>
                <w:sz w:val="18"/>
                <w:szCs w:val="18"/>
              </w:rPr>
              <w:t>Commission on Health of the Public and Science</w:t>
            </w:r>
          </w:p>
        </w:tc>
        <w:tc>
          <w:tcPr>
            <w:tcW w:w="3240" w:type="dxa"/>
            <w:shd w:val="clear" w:color="auto" w:fill="auto"/>
          </w:tcPr>
          <w:p w14:paraId="0C5C8F69" w14:textId="42BE5D44" w:rsidR="00BC06BA" w:rsidRPr="00506E49" w:rsidRDefault="00CE65EB" w:rsidP="00CE65EB">
            <w:pPr>
              <w:tabs>
                <w:tab w:val="left" w:pos="0"/>
                <w:tab w:val="left" w:pos="363"/>
                <w:tab w:val="left" w:pos="720"/>
                <w:tab w:val="left" w:pos="1198"/>
                <w:tab w:val="left" w:pos="1512"/>
                <w:tab w:val="left" w:pos="1825"/>
                <w:tab w:val="left" w:pos="2160"/>
              </w:tabs>
              <w:suppressAutoHyphens/>
              <w:ind w:left="40"/>
              <w:rPr>
                <w:rFonts w:ascii="Arial" w:hAnsi="Arial" w:cs="Arial"/>
                <w:sz w:val="18"/>
                <w:szCs w:val="18"/>
              </w:rPr>
            </w:pPr>
            <w:r>
              <w:rPr>
                <w:rFonts w:ascii="Arial" w:hAnsi="Arial" w:cs="Arial"/>
                <w:sz w:val="18"/>
                <w:szCs w:val="18"/>
              </w:rPr>
              <w:t>Accept for information. T</w:t>
            </w:r>
            <w:r w:rsidRPr="00CE65EB">
              <w:rPr>
                <w:rFonts w:ascii="Arial" w:hAnsi="Arial" w:cs="Arial"/>
                <w:sz w:val="18"/>
                <w:szCs w:val="18"/>
              </w:rPr>
              <w:t xml:space="preserve">he Gonorrhea and Chlamydia recommendations are currently being evaluated </w:t>
            </w:r>
            <w:r>
              <w:rPr>
                <w:rFonts w:ascii="Arial" w:hAnsi="Arial" w:cs="Arial"/>
                <w:sz w:val="18"/>
                <w:szCs w:val="18"/>
              </w:rPr>
              <w:t>and updated by the USPSTF. T</w:t>
            </w:r>
            <w:r w:rsidRPr="00CE65EB">
              <w:rPr>
                <w:rFonts w:ascii="Arial" w:hAnsi="Arial" w:cs="Arial"/>
                <w:sz w:val="18"/>
                <w:szCs w:val="18"/>
              </w:rPr>
              <w:t>h</w:t>
            </w:r>
            <w:r>
              <w:rPr>
                <w:rFonts w:ascii="Arial" w:hAnsi="Arial" w:cs="Arial"/>
                <w:sz w:val="18"/>
                <w:szCs w:val="18"/>
              </w:rPr>
              <w:t>e topic</w:t>
            </w:r>
            <w:r w:rsidRPr="00CE65EB">
              <w:rPr>
                <w:rFonts w:ascii="Arial" w:hAnsi="Arial" w:cs="Arial"/>
                <w:sz w:val="18"/>
                <w:szCs w:val="18"/>
              </w:rPr>
              <w:t xml:space="preserve"> will be readdressed at the time of the new USPSTF recommendation.</w:t>
            </w:r>
          </w:p>
        </w:tc>
      </w:tr>
      <w:tr w:rsidR="00BC06BA" w:rsidRPr="00506E49" w14:paraId="40CCBC0A" w14:textId="77777777" w:rsidTr="007928DE">
        <w:trPr>
          <w:jc w:val="center"/>
        </w:trPr>
        <w:tc>
          <w:tcPr>
            <w:tcW w:w="720" w:type="dxa"/>
            <w:shd w:val="clear" w:color="auto" w:fill="FFFFFF"/>
          </w:tcPr>
          <w:p w14:paraId="6B851927" w14:textId="2CC2E165" w:rsidR="00BC06BA" w:rsidRPr="000D42D5" w:rsidRDefault="00BC06BA" w:rsidP="00015ECC">
            <w:pPr>
              <w:tabs>
                <w:tab w:val="left" w:pos="-720"/>
              </w:tabs>
              <w:suppressAutoHyphens/>
              <w:rPr>
                <w:rFonts w:ascii="Arial" w:hAnsi="Arial" w:cs="Arial"/>
                <w:b/>
                <w:sz w:val="18"/>
                <w:szCs w:val="18"/>
              </w:rPr>
            </w:pPr>
            <w:r w:rsidRPr="000D42D5">
              <w:rPr>
                <w:rFonts w:ascii="Arial" w:hAnsi="Arial" w:cs="Arial"/>
                <w:b/>
                <w:sz w:val="18"/>
                <w:szCs w:val="18"/>
              </w:rPr>
              <w:t>3011</w:t>
            </w:r>
          </w:p>
        </w:tc>
        <w:tc>
          <w:tcPr>
            <w:tcW w:w="3066" w:type="dxa"/>
            <w:shd w:val="clear" w:color="auto" w:fill="FFFFFF"/>
          </w:tcPr>
          <w:p w14:paraId="51546C1C" w14:textId="77777777" w:rsidR="00BC06BA" w:rsidRDefault="00B179CF" w:rsidP="00FE1E88">
            <w:pPr>
              <w:rPr>
                <w:rFonts w:ascii="Arial" w:hAnsi="Arial" w:cs="Arial"/>
                <w:b/>
                <w:sz w:val="18"/>
                <w:szCs w:val="18"/>
              </w:rPr>
            </w:pPr>
            <w:r>
              <w:rPr>
                <w:rFonts w:ascii="Arial" w:hAnsi="Arial" w:cs="Arial"/>
                <w:b/>
                <w:sz w:val="18"/>
                <w:szCs w:val="18"/>
              </w:rPr>
              <w:t>Responsible Registration of Immunizations</w:t>
            </w:r>
          </w:p>
          <w:p w14:paraId="52361AD6" w14:textId="77777777" w:rsidR="00B179CF" w:rsidRPr="00B179CF" w:rsidRDefault="00B179CF" w:rsidP="00B179CF">
            <w:pPr>
              <w:tabs>
                <w:tab w:val="center" w:pos="4320"/>
              </w:tabs>
              <w:rPr>
                <w:rFonts w:ascii="Arial" w:hAnsi="Arial" w:cs="Arial"/>
                <w:i/>
                <w:sz w:val="18"/>
                <w:szCs w:val="18"/>
              </w:rPr>
            </w:pPr>
            <w:r w:rsidRPr="00B179CF">
              <w:rPr>
                <w:rFonts w:ascii="Arial" w:hAnsi="Arial" w:cs="Arial"/>
                <w:i/>
                <w:sz w:val="18"/>
                <w:szCs w:val="18"/>
              </w:rPr>
              <w:t>RESOLVED, That the American Academy of Family Physicians (AAFP) encourage timely registration of all immunizations in a state or local immunization registry by the entity providing those immunizations services, and be it further</w:t>
            </w:r>
          </w:p>
          <w:p w14:paraId="00B06EAB" w14:textId="77777777" w:rsidR="00B179CF" w:rsidRPr="00B179CF" w:rsidRDefault="00B179CF" w:rsidP="00B179CF">
            <w:pPr>
              <w:tabs>
                <w:tab w:val="center" w:pos="4320"/>
              </w:tabs>
              <w:rPr>
                <w:rFonts w:ascii="Arial" w:hAnsi="Arial" w:cs="Arial"/>
                <w:i/>
                <w:sz w:val="18"/>
                <w:szCs w:val="18"/>
              </w:rPr>
            </w:pPr>
          </w:p>
          <w:p w14:paraId="6E7AAC45" w14:textId="074656F0" w:rsidR="00B179CF" w:rsidRPr="00B179CF" w:rsidRDefault="00B179CF" w:rsidP="00B179CF">
            <w:pPr>
              <w:tabs>
                <w:tab w:val="center" w:pos="4320"/>
              </w:tabs>
              <w:rPr>
                <w:rFonts w:ascii="Arial" w:hAnsi="Arial" w:cs="Arial"/>
                <w:sz w:val="22"/>
                <w:szCs w:val="22"/>
              </w:rPr>
            </w:pPr>
            <w:r w:rsidRPr="00B179CF">
              <w:rPr>
                <w:rFonts w:ascii="Arial" w:hAnsi="Arial" w:cs="Arial"/>
                <w:i/>
                <w:sz w:val="18"/>
                <w:szCs w:val="18"/>
              </w:rPr>
              <w:t>RESOLVED, That the American Academy of Family Physicians (AAFP) encourage collaboration of interested parties, including, but not limited to, providers of immunizations, public health departments, and legislative bodies, to improve rates of registration of immunizations given to any age group.</w:t>
            </w:r>
          </w:p>
        </w:tc>
        <w:tc>
          <w:tcPr>
            <w:tcW w:w="1125" w:type="dxa"/>
            <w:shd w:val="clear" w:color="auto" w:fill="FFFFFF"/>
          </w:tcPr>
          <w:p w14:paraId="732FC195" w14:textId="3C5E9D80" w:rsidR="00BC06BA" w:rsidRPr="00506E49" w:rsidRDefault="00B179CF"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t>New Physicians</w:t>
            </w:r>
          </w:p>
        </w:tc>
        <w:tc>
          <w:tcPr>
            <w:tcW w:w="1440" w:type="dxa"/>
            <w:shd w:val="clear" w:color="auto" w:fill="FFFFFF"/>
          </w:tcPr>
          <w:p w14:paraId="0A226E56" w14:textId="77777777" w:rsidR="00BC06BA" w:rsidRPr="00506E49" w:rsidRDefault="00BC06BA">
            <w:pPr>
              <w:rPr>
                <w:sz w:val="18"/>
                <w:szCs w:val="18"/>
              </w:rPr>
            </w:pPr>
            <w:r w:rsidRPr="00506E49">
              <w:rPr>
                <w:rFonts w:ascii="Arial" w:hAnsi="Arial" w:cs="Arial"/>
                <w:sz w:val="18"/>
                <w:szCs w:val="18"/>
              </w:rPr>
              <w:t>Health of the Public &amp; Science</w:t>
            </w:r>
          </w:p>
        </w:tc>
        <w:tc>
          <w:tcPr>
            <w:tcW w:w="1430" w:type="dxa"/>
            <w:shd w:val="clear" w:color="auto" w:fill="FFFFFF"/>
          </w:tcPr>
          <w:p w14:paraId="65EFA0CC" w14:textId="286FD224" w:rsidR="00BC06BA" w:rsidRPr="00A52CA0" w:rsidRDefault="006318DF"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A52CA0">
              <w:rPr>
                <w:rFonts w:ascii="Arial" w:hAnsi="Arial" w:cs="Arial"/>
                <w:sz w:val="18"/>
                <w:szCs w:val="18"/>
              </w:rPr>
              <w:t>Commission on Health of the Public and Science</w:t>
            </w:r>
          </w:p>
        </w:tc>
        <w:tc>
          <w:tcPr>
            <w:tcW w:w="3240" w:type="dxa"/>
            <w:shd w:val="clear" w:color="auto" w:fill="auto"/>
          </w:tcPr>
          <w:p w14:paraId="34F89DDB" w14:textId="2216FD99" w:rsidR="00BC06BA" w:rsidRPr="00506E49" w:rsidRDefault="00CE65EB" w:rsidP="00B05AA1">
            <w:pPr>
              <w:pStyle w:val="ListParagraph"/>
              <w:ind w:left="0"/>
              <w:rPr>
                <w:rFonts w:ascii="Arial" w:hAnsi="Arial" w:cs="Arial"/>
                <w:sz w:val="18"/>
                <w:szCs w:val="18"/>
              </w:rPr>
            </w:pPr>
            <w:r>
              <w:rPr>
                <w:rFonts w:ascii="Arial" w:hAnsi="Arial" w:cs="Arial"/>
                <w:sz w:val="18"/>
                <w:szCs w:val="18"/>
              </w:rPr>
              <w:t xml:space="preserve">Reaffirm. The commission </w:t>
            </w:r>
            <w:r w:rsidRPr="00CE65EB">
              <w:rPr>
                <w:rFonts w:ascii="Arial" w:hAnsi="Arial" w:cs="Arial"/>
                <w:sz w:val="18"/>
                <w:szCs w:val="18"/>
              </w:rPr>
              <w:t xml:space="preserve">will reaffirm current AAFP policy and explain to the Board that the </w:t>
            </w:r>
            <w:proofErr w:type="gramStart"/>
            <w:r w:rsidRPr="00CE65EB">
              <w:rPr>
                <w:rFonts w:ascii="Arial" w:hAnsi="Arial" w:cs="Arial"/>
                <w:sz w:val="18"/>
                <w:szCs w:val="18"/>
              </w:rPr>
              <w:t>AAFP  is</w:t>
            </w:r>
            <w:proofErr w:type="gramEnd"/>
            <w:r w:rsidRPr="00CE65EB">
              <w:rPr>
                <w:rFonts w:ascii="Arial" w:hAnsi="Arial" w:cs="Arial"/>
                <w:sz w:val="18"/>
                <w:szCs w:val="18"/>
              </w:rPr>
              <w:t xml:space="preserve"> already collaborating with the CDC and others to promote immunization registries.</w:t>
            </w:r>
          </w:p>
        </w:tc>
      </w:tr>
      <w:tr w:rsidR="00B179CF" w:rsidRPr="00506E49" w14:paraId="15D0948F" w14:textId="77777777" w:rsidTr="00B179CF">
        <w:trPr>
          <w:trHeight w:val="4896"/>
          <w:jc w:val="center"/>
        </w:trPr>
        <w:tc>
          <w:tcPr>
            <w:tcW w:w="720" w:type="dxa"/>
            <w:shd w:val="clear" w:color="auto" w:fill="FFFFFF"/>
          </w:tcPr>
          <w:p w14:paraId="5AA84277" w14:textId="7DDFE69F" w:rsidR="00B179CF" w:rsidRPr="000D42D5" w:rsidRDefault="00B179CF" w:rsidP="00015ECC">
            <w:pPr>
              <w:tabs>
                <w:tab w:val="left" w:pos="-720"/>
              </w:tabs>
              <w:suppressAutoHyphens/>
              <w:rPr>
                <w:rFonts w:ascii="Arial" w:hAnsi="Arial" w:cs="Arial"/>
                <w:b/>
                <w:sz w:val="18"/>
                <w:szCs w:val="18"/>
              </w:rPr>
            </w:pPr>
            <w:r w:rsidRPr="000D42D5">
              <w:rPr>
                <w:rFonts w:ascii="Arial" w:hAnsi="Arial" w:cs="Arial"/>
                <w:b/>
                <w:sz w:val="18"/>
                <w:szCs w:val="18"/>
              </w:rPr>
              <w:t>3012</w:t>
            </w:r>
          </w:p>
        </w:tc>
        <w:tc>
          <w:tcPr>
            <w:tcW w:w="3066" w:type="dxa"/>
            <w:shd w:val="clear" w:color="auto" w:fill="FFFFFF"/>
          </w:tcPr>
          <w:p w14:paraId="6F40A5CD" w14:textId="77777777" w:rsidR="00B179CF" w:rsidRDefault="00B179CF" w:rsidP="00515A89">
            <w:pPr>
              <w:rPr>
                <w:rFonts w:ascii="Arial" w:hAnsi="Arial" w:cs="Arial"/>
                <w:b/>
                <w:sz w:val="18"/>
                <w:szCs w:val="18"/>
              </w:rPr>
            </w:pPr>
            <w:r>
              <w:rPr>
                <w:rFonts w:ascii="Arial" w:hAnsi="Arial" w:cs="Arial"/>
                <w:b/>
                <w:sz w:val="18"/>
                <w:szCs w:val="18"/>
              </w:rPr>
              <w:t>Encouraging Awareness of Strengthening Exercises in Adults Older Than 65 Years</w:t>
            </w:r>
          </w:p>
          <w:p w14:paraId="498C61AA" w14:textId="70398539" w:rsidR="00B179CF" w:rsidRPr="00B179CF" w:rsidRDefault="00B179CF" w:rsidP="00B179CF">
            <w:pPr>
              <w:rPr>
                <w:rFonts w:ascii="Arial" w:hAnsi="Arial" w:cs="Arial"/>
                <w:i/>
                <w:sz w:val="18"/>
                <w:szCs w:val="18"/>
              </w:rPr>
            </w:pPr>
            <w:r w:rsidRPr="00B179CF">
              <w:rPr>
                <w:rFonts w:ascii="Arial" w:hAnsi="Arial" w:cs="Arial"/>
                <w:i/>
                <w:sz w:val="18"/>
                <w:szCs w:val="18"/>
              </w:rPr>
              <w:t>RESOLVED, That the American Academy of Family Physicians (AAFP) incorporate strengthening exercise details into education materials (e</w:t>
            </w:r>
            <w:r w:rsidR="003E0FF2">
              <w:rPr>
                <w:rFonts w:ascii="Arial" w:hAnsi="Arial" w:cs="Arial"/>
                <w:i/>
                <w:sz w:val="18"/>
                <w:szCs w:val="18"/>
              </w:rPr>
              <w:t>.</w:t>
            </w:r>
            <w:r w:rsidRPr="00B179CF">
              <w:rPr>
                <w:rFonts w:ascii="Arial" w:hAnsi="Arial" w:cs="Arial"/>
                <w:i/>
                <w:sz w:val="18"/>
                <w:szCs w:val="18"/>
              </w:rPr>
              <w:t>g</w:t>
            </w:r>
            <w:r w:rsidR="003E0FF2">
              <w:rPr>
                <w:rFonts w:ascii="Arial" w:hAnsi="Arial" w:cs="Arial"/>
                <w:i/>
                <w:sz w:val="18"/>
                <w:szCs w:val="18"/>
              </w:rPr>
              <w:t>.</w:t>
            </w:r>
            <w:r w:rsidRPr="00B179CF">
              <w:rPr>
                <w:rFonts w:ascii="Arial" w:hAnsi="Arial" w:cs="Arial"/>
                <w:i/>
                <w:sz w:val="18"/>
                <w:szCs w:val="18"/>
              </w:rPr>
              <w:t>, AIM-HI literature), including a focus on adults older than 65 years, and be it further</w:t>
            </w:r>
          </w:p>
          <w:p w14:paraId="298B874F" w14:textId="77777777" w:rsidR="00B179CF" w:rsidRPr="00B179CF" w:rsidRDefault="00B179CF" w:rsidP="00B179CF">
            <w:pPr>
              <w:rPr>
                <w:rFonts w:ascii="Arial" w:hAnsi="Arial" w:cs="Arial"/>
                <w:i/>
                <w:sz w:val="18"/>
                <w:szCs w:val="18"/>
              </w:rPr>
            </w:pPr>
          </w:p>
          <w:p w14:paraId="040AC5FF" w14:textId="7335BF8F" w:rsidR="00B179CF" w:rsidRPr="00B179CF" w:rsidRDefault="00B179CF" w:rsidP="00B179CF">
            <w:pPr>
              <w:rPr>
                <w:rFonts w:ascii="Arial" w:hAnsi="Arial" w:cs="Arial"/>
                <w:sz w:val="22"/>
                <w:szCs w:val="22"/>
              </w:rPr>
            </w:pPr>
            <w:r w:rsidRPr="00B179CF">
              <w:rPr>
                <w:rFonts w:ascii="Arial" w:hAnsi="Arial" w:cs="Arial"/>
                <w:i/>
                <w:sz w:val="18"/>
                <w:szCs w:val="18"/>
              </w:rPr>
              <w:t>RESOLVED, That the American Academy of Family Physicians (AAFP) develop an online electronic tool with patient education on strengthening exercises in adults older than 65 years, including, but not limited to, providing information on familydoctor.org, highlighting the Centers for Disease Control and Prevention (CDC) information on strength training for older adults.</w:t>
            </w:r>
          </w:p>
        </w:tc>
        <w:tc>
          <w:tcPr>
            <w:tcW w:w="1125" w:type="dxa"/>
            <w:shd w:val="clear" w:color="auto" w:fill="FFFFFF"/>
          </w:tcPr>
          <w:p w14:paraId="2C5A774B" w14:textId="21C39372" w:rsidR="00B179CF" w:rsidRPr="00506E49" w:rsidRDefault="00B179CF"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t>New Physicians</w:t>
            </w:r>
          </w:p>
        </w:tc>
        <w:tc>
          <w:tcPr>
            <w:tcW w:w="1440" w:type="dxa"/>
            <w:shd w:val="clear" w:color="auto" w:fill="FFFFFF"/>
          </w:tcPr>
          <w:p w14:paraId="259F3FCE" w14:textId="13DC7E63" w:rsidR="00B179CF" w:rsidRPr="00506E49" w:rsidRDefault="002B1F6A"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t>Health of the Public &amp; Science</w:t>
            </w:r>
          </w:p>
        </w:tc>
        <w:tc>
          <w:tcPr>
            <w:tcW w:w="1430" w:type="dxa"/>
            <w:shd w:val="clear" w:color="auto" w:fill="FFFFFF"/>
          </w:tcPr>
          <w:p w14:paraId="695F8738" w14:textId="77777777" w:rsidR="00B179CF" w:rsidRPr="00A52CA0" w:rsidRDefault="00B179CF"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p>
        </w:tc>
        <w:tc>
          <w:tcPr>
            <w:tcW w:w="3240" w:type="dxa"/>
            <w:shd w:val="clear" w:color="auto" w:fill="auto"/>
          </w:tcPr>
          <w:p w14:paraId="10D350D4" w14:textId="5C0A57F0" w:rsidR="00B179CF" w:rsidRPr="00506E49" w:rsidRDefault="002B1F6A" w:rsidP="00D51CC0">
            <w:pPr>
              <w:rPr>
                <w:rFonts w:ascii="Arial" w:hAnsi="Arial" w:cs="Arial"/>
                <w:color w:val="000000"/>
                <w:sz w:val="18"/>
                <w:szCs w:val="18"/>
              </w:rPr>
            </w:pPr>
            <w:r>
              <w:rPr>
                <w:rFonts w:ascii="Arial" w:eastAsia="Calibri" w:hAnsi="Arial" w:cs="Arial"/>
                <w:sz w:val="18"/>
                <w:szCs w:val="18"/>
              </w:rPr>
              <w:t>Reaffirmed by 2013 National Conference of Special Constituencies delegation as current policy or already being addressed in current projects.</w:t>
            </w:r>
          </w:p>
        </w:tc>
      </w:tr>
      <w:tr w:rsidR="00BC06BA" w:rsidRPr="00506E49" w14:paraId="699439A2" w14:textId="77777777" w:rsidTr="007928DE">
        <w:trPr>
          <w:jc w:val="center"/>
        </w:trPr>
        <w:tc>
          <w:tcPr>
            <w:tcW w:w="720" w:type="dxa"/>
            <w:shd w:val="clear" w:color="auto" w:fill="FFFFFF"/>
          </w:tcPr>
          <w:p w14:paraId="5661FE74" w14:textId="1E258DF4" w:rsidR="00BC06BA" w:rsidRPr="000D42D5" w:rsidRDefault="00BC06BA" w:rsidP="00015ECC">
            <w:pPr>
              <w:tabs>
                <w:tab w:val="left" w:pos="-720"/>
              </w:tabs>
              <w:suppressAutoHyphens/>
              <w:rPr>
                <w:rFonts w:ascii="Arial" w:hAnsi="Arial" w:cs="Arial"/>
                <w:b/>
                <w:sz w:val="18"/>
                <w:szCs w:val="18"/>
              </w:rPr>
            </w:pPr>
            <w:r w:rsidRPr="000D42D5">
              <w:rPr>
                <w:rFonts w:ascii="Arial" w:hAnsi="Arial" w:cs="Arial"/>
                <w:b/>
                <w:sz w:val="18"/>
                <w:szCs w:val="18"/>
              </w:rPr>
              <w:t>4001</w:t>
            </w:r>
          </w:p>
        </w:tc>
        <w:tc>
          <w:tcPr>
            <w:tcW w:w="3066" w:type="dxa"/>
            <w:shd w:val="clear" w:color="auto" w:fill="FFFFFF"/>
          </w:tcPr>
          <w:p w14:paraId="566152F0" w14:textId="77777777" w:rsidR="00BC06BA" w:rsidRDefault="003E0FF2" w:rsidP="00515A89">
            <w:pPr>
              <w:rPr>
                <w:rFonts w:ascii="Arial" w:hAnsi="Arial" w:cs="Arial"/>
                <w:b/>
                <w:sz w:val="18"/>
                <w:szCs w:val="18"/>
              </w:rPr>
            </w:pPr>
            <w:r>
              <w:rPr>
                <w:rFonts w:ascii="Arial" w:hAnsi="Arial" w:cs="Arial"/>
                <w:b/>
                <w:sz w:val="18"/>
                <w:szCs w:val="18"/>
              </w:rPr>
              <w:t>Data to Assist Employed Physicians In Employment Contract Negotiations</w:t>
            </w:r>
          </w:p>
          <w:p w14:paraId="45399B1B" w14:textId="511C3AEB" w:rsidR="003E0FF2" w:rsidRPr="003E0FF2" w:rsidRDefault="003E0FF2" w:rsidP="003E0FF2">
            <w:pPr>
              <w:rPr>
                <w:rFonts w:ascii="Arial" w:hAnsi="Arial" w:cs="Arial"/>
                <w:i/>
                <w:sz w:val="18"/>
                <w:szCs w:val="18"/>
              </w:rPr>
            </w:pPr>
            <w:r w:rsidRPr="003E0FF2">
              <w:rPr>
                <w:rFonts w:ascii="Arial" w:hAnsi="Arial" w:cs="Arial"/>
                <w:i/>
                <w:sz w:val="18"/>
                <w:szCs w:val="18"/>
              </w:rPr>
              <w:lastRenderedPageBreak/>
              <w:t>RESOLVED, That the American Academy of Family Physicians (AAFP) investigate the feasibility of collecting and analyzing compensation and productivity data on clinical and non-clinical roles of family physicians, including supervision of mid-level and administrative roles, and providing that information to its members through appropriate communication channels.</w:t>
            </w:r>
          </w:p>
        </w:tc>
        <w:tc>
          <w:tcPr>
            <w:tcW w:w="1125" w:type="dxa"/>
            <w:shd w:val="clear" w:color="auto" w:fill="FFFFFF"/>
          </w:tcPr>
          <w:p w14:paraId="4E003D7D" w14:textId="430D3126" w:rsidR="00BC06BA" w:rsidRPr="00506E49" w:rsidRDefault="003E0FF2"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lastRenderedPageBreak/>
              <w:t>New Physicians</w:t>
            </w:r>
          </w:p>
        </w:tc>
        <w:tc>
          <w:tcPr>
            <w:tcW w:w="1440" w:type="dxa"/>
            <w:shd w:val="clear" w:color="auto" w:fill="FFFFFF"/>
          </w:tcPr>
          <w:p w14:paraId="7A43C6B6" w14:textId="77777777" w:rsidR="00BC06BA" w:rsidRPr="00506E49" w:rsidRDefault="00BC06BA"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506E49">
              <w:rPr>
                <w:rFonts w:ascii="Arial" w:hAnsi="Arial" w:cs="Arial"/>
                <w:sz w:val="18"/>
                <w:szCs w:val="18"/>
              </w:rPr>
              <w:t>Organization &amp; Finance</w:t>
            </w:r>
          </w:p>
        </w:tc>
        <w:tc>
          <w:tcPr>
            <w:tcW w:w="1430" w:type="dxa"/>
            <w:shd w:val="clear" w:color="auto" w:fill="FFFFFF"/>
          </w:tcPr>
          <w:p w14:paraId="152B4050" w14:textId="09F7E040" w:rsidR="00BC06BA" w:rsidRPr="00A52CA0" w:rsidRDefault="006318DF" w:rsidP="006318DF">
            <w:pPr>
              <w:rPr>
                <w:rFonts w:ascii="Arial" w:hAnsi="Arial" w:cs="Arial"/>
                <w:sz w:val="18"/>
                <w:szCs w:val="18"/>
              </w:rPr>
            </w:pPr>
            <w:r w:rsidRPr="00A52CA0">
              <w:rPr>
                <w:rFonts w:ascii="Arial" w:hAnsi="Arial" w:cs="Arial"/>
                <w:sz w:val="18"/>
                <w:szCs w:val="18"/>
              </w:rPr>
              <w:t>Commission on Quality and Practice</w:t>
            </w:r>
          </w:p>
        </w:tc>
        <w:tc>
          <w:tcPr>
            <w:tcW w:w="3240" w:type="dxa"/>
            <w:shd w:val="clear" w:color="auto" w:fill="auto"/>
          </w:tcPr>
          <w:p w14:paraId="374EEAD8" w14:textId="632CA284" w:rsidR="00BC06BA" w:rsidRPr="00506E49" w:rsidRDefault="008228C2" w:rsidP="00D51CC0">
            <w:pPr>
              <w:rPr>
                <w:rFonts w:ascii="Arial" w:hAnsi="Arial" w:cs="Arial"/>
                <w:color w:val="000000"/>
                <w:sz w:val="18"/>
                <w:szCs w:val="18"/>
              </w:rPr>
            </w:pPr>
            <w:r>
              <w:rPr>
                <w:rFonts w:ascii="Arial" w:hAnsi="Arial" w:cs="Arial"/>
                <w:color w:val="000000"/>
                <w:sz w:val="18"/>
                <w:szCs w:val="18"/>
              </w:rPr>
              <w:t xml:space="preserve">Reaffirm. </w:t>
            </w:r>
            <w:r w:rsidRPr="008228C2">
              <w:rPr>
                <w:rFonts w:ascii="Arial" w:hAnsi="Arial" w:cs="Arial"/>
                <w:color w:val="000000"/>
                <w:sz w:val="18"/>
                <w:szCs w:val="18"/>
              </w:rPr>
              <w:t xml:space="preserve">The AAFP already is engaged in conducting cost-effective primary research and extensive </w:t>
            </w:r>
            <w:r w:rsidRPr="008228C2">
              <w:rPr>
                <w:rFonts w:ascii="Arial" w:hAnsi="Arial" w:cs="Arial"/>
                <w:color w:val="000000"/>
                <w:sz w:val="18"/>
                <w:szCs w:val="18"/>
              </w:rPr>
              <w:lastRenderedPageBreak/>
              <w:t>secondary research to better understand trends in family physician compensation, the scope of family physician responsibilities (clinical and non-clinical), and how family physicians can better negotiate employment contracts. Further, the AAFP is committed to developing resources to support members in undertaking negotiations. The AAFP recently developed these resources: Five Key Elements of a Physician Employment Agreement and the Negotiating Employment Contract guide. The AAFP</w:t>
            </w:r>
            <w:r>
              <w:rPr>
                <w:rFonts w:ascii="Arial" w:hAnsi="Arial" w:cs="Arial"/>
                <w:color w:val="000000"/>
                <w:sz w:val="18"/>
                <w:szCs w:val="18"/>
              </w:rPr>
              <w:t xml:space="preserve"> </w:t>
            </w:r>
            <w:r w:rsidRPr="008228C2">
              <w:rPr>
                <w:rFonts w:ascii="Arial" w:hAnsi="Arial" w:cs="Arial"/>
                <w:color w:val="000000"/>
                <w:sz w:val="18"/>
                <w:szCs w:val="18"/>
              </w:rPr>
              <w:t>also provides educational programming on these topics at the AAFP Assembly and during monthly webinars.</w:t>
            </w:r>
          </w:p>
        </w:tc>
      </w:tr>
      <w:tr w:rsidR="00BC06BA" w:rsidRPr="00506E49" w14:paraId="14E7D0EE" w14:textId="77777777" w:rsidTr="007928DE">
        <w:trPr>
          <w:jc w:val="center"/>
        </w:trPr>
        <w:tc>
          <w:tcPr>
            <w:tcW w:w="720" w:type="dxa"/>
            <w:shd w:val="clear" w:color="auto" w:fill="FFFFFF"/>
          </w:tcPr>
          <w:p w14:paraId="7673DB88" w14:textId="6EB7A1C4" w:rsidR="00BC06BA" w:rsidRPr="000D42D5" w:rsidRDefault="00BC06BA" w:rsidP="00015ECC">
            <w:pPr>
              <w:tabs>
                <w:tab w:val="left" w:pos="-720"/>
              </w:tabs>
              <w:suppressAutoHyphens/>
              <w:rPr>
                <w:rFonts w:ascii="Arial" w:hAnsi="Arial" w:cs="Arial"/>
                <w:b/>
                <w:sz w:val="18"/>
                <w:szCs w:val="18"/>
              </w:rPr>
            </w:pPr>
            <w:r w:rsidRPr="000D42D5">
              <w:rPr>
                <w:rFonts w:ascii="Arial" w:hAnsi="Arial" w:cs="Arial"/>
                <w:b/>
                <w:sz w:val="18"/>
                <w:szCs w:val="18"/>
              </w:rPr>
              <w:lastRenderedPageBreak/>
              <w:t>4002</w:t>
            </w:r>
          </w:p>
        </w:tc>
        <w:tc>
          <w:tcPr>
            <w:tcW w:w="3066" w:type="dxa"/>
            <w:shd w:val="clear" w:color="auto" w:fill="FFFFFF"/>
          </w:tcPr>
          <w:p w14:paraId="4D809DAA" w14:textId="77777777" w:rsidR="00BC06BA" w:rsidRDefault="003E0FF2" w:rsidP="004747B8">
            <w:pPr>
              <w:rPr>
                <w:rFonts w:ascii="Arial" w:hAnsi="Arial" w:cs="Arial"/>
                <w:b/>
                <w:sz w:val="18"/>
                <w:szCs w:val="18"/>
              </w:rPr>
            </w:pPr>
            <w:r>
              <w:rPr>
                <w:rFonts w:ascii="Arial" w:hAnsi="Arial" w:cs="Arial"/>
                <w:b/>
                <w:sz w:val="18"/>
                <w:szCs w:val="18"/>
              </w:rPr>
              <w:t>Resident Participation at National Conference of Special Constituencies</w:t>
            </w:r>
          </w:p>
          <w:p w14:paraId="1B8199FC" w14:textId="40151E1D" w:rsidR="003E0FF2" w:rsidRPr="003E0FF2" w:rsidRDefault="003E0FF2" w:rsidP="003E0FF2">
            <w:pPr>
              <w:rPr>
                <w:rFonts w:ascii="Arial" w:hAnsi="Arial" w:cs="Arial"/>
                <w:i/>
                <w:sz w:val="18"/>
                <w:szCs w:val="18"/>
              </w:rPr>
            </w:pPr>
            <w:r w:rsidRPr="003E0FF2">
              <w:rPr>
                <w:rFonts w:ascii="Arial" w:hAnsi="Arial" w:cs="Arial"/>
                <w:i/>
                <w:sz w:val="18"/>
                <w:szCs w:val="18"/>
              </w:rPr>
              <w:t>RESOLVED, That the American Academy of Family Physicians (AAFP) encourage each constituent chapter to identify and send at least one resident as an observing member of their delegation to the National Conference of Special Constituencies.</w:t>
            </w:r>
          </w:p>
        </w:tc>
        <w:tc>
          <w:tcPr>
            <w:tcW w:w="1125" w:type="dxa"/>
            <w:shd w:val="clear" w:color="auto" w:fill="FFFFFF"/>
          </w:tcPr>
          <w:p w14:paraId="55FD2892" w14:textId="17E1BB4B" w:rsidR="00BC06BA" w:rsidRPr="00506E49" w:rsidRDefault="003E0FF2"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t>New Physicians</w:t>
            </w:r>
          </w:p>
        </w:tc>
        <w:tc>
          <w:tcPr>
            <w:tcW w:w="1440" w:type="dxa"/>
            <w:shd w:val="clear" w:color="auto" w:fill="FFFFFF"/>
          </w:tcPr>
          <w:p w14:paraId="6C0A4293" w14:textId="77777777" w:rsidR="00BC06BA" w:rsidRPr="00506E49" w:rsidRDefault="00BC06BA">
            <w:pPr>
              <w:rPr>
                <w:sz w:val="18"/>
                <w:szCs w:val="18"/>
              </w:rPr>
            </w:pPr>
            <w:r w:rsidRPr="00506E49">
              <w:rPr>
                <w:rFonts w:ascii="Arial" w:hAnsi="Arial" w:cs="Arial"/>
                <w:sz w:val="18"/>
                <w:szCs w:val="18"/>
              </w:rPr>
              <w:t>Organization &amp; Finance</w:t>
            </w:r>
          </w:p>
        </w:tc>
        <w:tc>
          <w:tcPr>
            <w:tcW w:w="1430" w:type="dxa"/>
            <w:shd w:val="clear" w:color="auto" w:fill="FFFFFF"/>
          </w:tcPr>
          <w:p w14:paraId="60A903ED" w14:textId="66B49140" w:rsidR="00BC06BA" w:rsidRPr="00A52CA0" w:rsidRDefault="006318DF" w:rsidP="006318DF">
            <w:pPr>
              <w:rPr>
                <w:rFonts w:ascii="Arial" w:hAnsi="Arial" w:cs="Arial"/>
                <w:sz w:val="18"/>
                <w:szCs w:val="18"/>
              </w:rPr>
            </w:pPr>
            <w:r w:rsidRPr="00A52CA0">
              <w:rPr>
                <w:rFonts w:ascii="Arial" w:hAnsi="Arial" w:cs="Arial"/>
                <w:sz w:val="18"/>
                <w:szCs w:val="18"/>
              </w:rPr>
              <w:t>Commission on Membership and Member Services</w:t>
            </w:r>
          </w:p>
        </w:tc>
        <w:tc>
          <w:tcPr>
            <w:tcW w:w="3240" w:type="dxa"/>
            <w:shd w:val="clear" w:color="auto" w:fill="auto"/>
          </w:tcPr>
          <w:p w14:paraId="4F08851F" w14:textId="075A5B38" w:rsidR="00BC06BA" w:rsidRPr="00506E49" w:rsidRDefault="00CE65EB" w:rsidP="00866960">
            <w:pPr>
              <w:rPr>
                <w:rFonts w:ascii="Arial" w:hAnsi="Arial" w:cs="Arial"/>
                <w:sz w:val="18"/>
                <w:szCs w:val="18"/>
              </w:rPr>
            </w:pPr>
            <w:r>
              <w:rPr>
                <w:rFonts w:ascii="Arial" w:hAnsi="Arial" w:cs="Arial"/>
                <w:sz w:val="18"/>
                <w:szCs w:val="18"/>
              </w:rPr>
              <w:t xml:space="preserve">Reaffirm. </w:t>
            </w:r>
            <w:r w:rsidRPr="00CE65EB">
              <w:rPr>
                <w:rFonts w:ascii="Arial" w:hAnsi="Arial" w:cs="Arial"/>
                <w:sz w:val="18"/>
                <w:szCs w:val="18"/>
              </w:rPr>
              <w:t>Chapters are encouraged to send Resident members to NCSC. Staff will explore the possibility of adding notification to residency directors about the conference and its value to Resident members. In addition, NCSC will be mentioned in an e-newsletter sent in 2013-2014 to third-year Resident members.</w:t>
            </w:r>
          </w:p>
        </w:tc>
      </w:tr>
      <w:tr w:rsidR="00BC06BA" w:rsidRPr="00506E49" w14:paraId="3672748E" w14:textId="77777777" w:rsidTr="00A73650">
        <w:trPr>
          <w:jc w:val="center"/>
        </w:trPr>
        <w:tc>
          <w:tcPr>
            <w:tcW w:w="720" w:type="dxa"/>
            <w:shd w:val="clear" w:color="auto" w:fill="FFFFFF"/>
          </w:tcPr>
          <w:p w14:paraId="1C46E5B2" w14:textId="5A2D534E" w:rsidR="00BC06BA" w:rsidRPr="000D42D5" w:rsidRDefault="00BC06BA" w:rsidP="00015ECC">
            <w:pPr>
              <w:tabs>
                <w:tab w:val="left" w:pos="-720"/>
              </w:tabs>
              <w:suppressAutoHyphens/>
              <w:rPr>
                <w:rFonts w:ascii="Arial" w:hAnsi="Arial" w:cs="Arial"/>
                <w:b/>
                <w:sz w:val="18"/>
                <w:szCs w:val="18"/>
              </w:rPr>
            </w:pPr>
            <w:r w:rsidRPr="000D42D5">
              <w:rPr>
                <w:rFonts w:ascii="Arial" w:hAnsi="Arial" w:cs="Arial"/>
                <w:b/>
                <w:sz w:val="18"/>
                <w:szCs w:val="18"/>
              </w:rPr>
              <w:t>4003</w:t>
            </w:r>
          </w:p>
        </w:tc>
        <w:tc>
          <w:tcPr>
            <w:tcW w:w="3066" w:type="dxa"/>
            <w:shd w:val="clear" w:color="auto" w:fill="FFFFFF"/>
          </w:tcPr>
          <w:p w14:paraId="5003CC41" w14:textId="77777777" w:rsidR="00BC06BA" w:rsidRDefault="003E0FF2" w:rsidP="00EA75BC">
            <w:pPr>
              <w:rPr>
                <w:rFonts w:ascii="Arial" w:hAnsi="Arial" w:cs="Arial"/>
                <w:b/>
                <w:sz w:val="18"/>
                <w:szCs w:val="18"/>
              </w:rPr>
            </w:pPr>
            <w:r>
              <w:rPr>
                <w:rFonts w:ascii="Arial" w:hAnsi="Arial" w:cs="Arial"/>
                <w:b/>
                <w:sz w:val="18"/>
                <w:szCs w:val="18"/>
              </w:rPr>
              <w:t>Seat Delegates For Each Special Constituency</w:t>
            </w:r>
          </w:p>
          <w:p w14:paraId="3AFE0E57" w14:textId="405344CE" w:rsidR="003E0FF2" w:rsidRPr="003E0FF2" w:rsidRDefault="003E0FF2" w:rsidP="003E0FF2">
            <w:pPr>
              <w:rPr>
                <w:rFonts w:ascii="Arial" w:hAnsi="Arial" w:cs="Arial"/>
                <w:i/>
                <w:sz w:val="18"/>
                <w:szCs w:val="18"/>
              </w:rPr>
            </w:pPr>
            <w:r w:rsidRPr="003E0FF2">
              <w:rPr>
                <w:rFonts w:ascii="Arial" w:hAnsi="Arial" w:cs="Arial"/>
                <w:i/>
                <w:sz w:val="18"/>
                <w:szCs w:val="18"/>
              </w:rPr>
              <w:t>RESOLVED, That the American Academy of Family Physicians (AAFP) National Conference of Special Constituencies (NCSC) rules of order be amended so that in the event there is no designated official chapter delegate, then after the opening session of NCSC, a member of that constituent chapter present may be seated as a chapter delegate by a majority vote of that constituency, provided they meet the definition of that constituency.</w:t>
            </w:r>
          </w:p>
        </w:tc>
        <w:tc>
          <w:tcPr>
            <w:tcW w:w="1125" w:type="dxa"/>
            <w:shd w:val="clear" w:color="auto" w:fill="FFFFFF"/>
          </w:tcPr>
          <w:p w14:paraId="3F78EAFC" w14:textId="22A48BAF" w:rsidR="00BC06BA" w:rsidRPr="00506E49" w:rsidRDefault="003E0FF2"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t>GLBT</w:t>
            </w:r>
          </w:p>
        </w:tc>
        <w:tc>
          <w:tcPr>
            <w:tcW w:w="1440" w:type="dxa"/>
            <w:shd w:val="clear" w:color="auto" w:fill="FFFFFF"/>
          </w:tcPr>
          <w:p w14:paraId="1CDB950C" w14:textId="77777777" w:rsidR="00BC06BA" w:rsidRPr="00506E49" w:rsidRDefault="00BC06BA">
            <w:pPr>
              <w:rPr>
                <w:sz w:val="18"/>
                <w:szCs w:val="18"/>
              </w:rPr>
            </w:pPr>
            <w:r w:rsidRPr="00506E49">
              <w:rPr>
                <w:rFonts w:ascii="Arial" w:hAnsi="Arial" w:cs="Arial"/>
                <w:sz w:val="18"/>
                <w:szCs w:val="18"/>
              </w:rPr>
              <w:t>Organization &amp; Finance</w:t>
            </w:r>
          </w:p>
        </w:tc>
        <w:tc>
          <w:tcPr>
            <w:tcW w:w="1430" w:type="dxa"/>
            <w:shd w:val="clear" w:color="auto" w:fill="FFFFFF"/>
          </w:tcPr>
          <w:p w14:paraId="2EF1BC7C" w14:textId="69C75EE7" w:rsidR="00BC06BA" w:rsidRPr="00A52CA0" w:rsidRDefault="006318DF" w:rsidP="006318DF">
            <w:pPr>
              <w:rPr>
                <w:rFonts w:ascii="Arial" w:hAnsi="Arial" w:cs="Arial"/>
                <w:sz w:val="18"/>
                <w:szCs w:val="18"/>
              </w:rPr>
            </w:pPr>
            <w:r w:rsidRPr="00A52CA0">
              <w:rPr>
                <w:rFonts w:ascii="Arial" w:hAnsi="Arial" w:cs="Arial"/>
                <w:sz w:val="18"/>
                <w:szCs w:val="18"/>
              </w:rPr>
              <w:t>Commission on Membership and Member Services</w:t>
            </w:r>
          </w:p>
        </w:tc>
        <w:tc>
          <w:tcPr>
            <w:tcW w:w="3240" w:type="dxa"/>
            <w:shd w:val="clear" w:color="auto" w:fill="auto"/>
          </w:tcPr>
          <w:p w14:paraId="50AF61FD" w14:textId="70B8B676" w:rsidR="00CE65EB" w:rsidRPr="00665475" w:rsidRDefault="00CE65EB" w:rsidP="00CE65EB">
            <w:pPr>
              <w:ind w:left="40"/>
              <w:rPr>
                <w:rFonts w:ascii="Arial" w:hAnsi="Arial" w:cs="Arial"/>
                <w:b/>
                <w:sz w:val="18"/>
                <w:szCs w:val="18"/>
              </w:rPr>
            </w:pPr>
            <w:r>
              <w:rPr>
                <w:rFonts w:ascii="Arial" w:hAnsi="Arial" w:cs="Arial"/>
                <w:sz w:val="18"/>
                <w:szCs w:val="18"/>
              </w:rPr>
              <w:t xml:space="preserve">Agree with modification and sent to Board. </w:t>
            </w:r>
            <w:r w:rsidR="00665475">
              <w:rPr>
                <w:rFonts w:ascii="Arial" w:hAnsi="Arial" w:cs="Arial"/>
                <w:b/>
                <w:sz w:val="18"/>
                <w:szCs w:val="18"/>
              </w:rPr>
              <w:t>See below.</w:t>
            </w:r>
          </w:p>
          <w:p w14:paraId="655004D6" w14:textId="734F101B" w:rsidR="00CE65EB" w:rsidRPr="00CE65EB" w:rsidRDefault="00CE65EB" w:rsidP="00CE65EB">
            <w:pPr>
              <w:ind w:left="310"/>
              <w:rPr>
                <w:rFonts w:ascii="Arial" w:hAnsi="Arial" w:cs="Arial"/>
                <w:i/>
                <w:sz w:val="16"/>
                <w:szCs w:val="16"/>
              </w:rPr>
            </w:pPr>
            <w:r w:rsidRPr="00CE65EB">
              <w:rPr>
                <w:rFonts w:ascii="Arial" w:hAnsi="Arial" w:cs="Arial"/>
                <w:i/>
                <w:sz w:val="16"/>
                <w:szCs w:val="16"/>
              </w:rPr>
              <w:t xml:space="preserve">RESOLVED, That the American Academy of Family Physicians (AAFP) National Conference of Special Constituencies (NCSC) Rules of Order be amended so that in the event there is no designated </w:t>
            </w:r>
            <w:r w:rsidRPr="00CE65EB">
              <w:rPr>
                <w:rFonts w:ascii="Arial" w:hAnsi="Arial" w:cs="Arial"/>
                <w:i/>
                <w:strike/>
                <w:sz w:val="16"/>
                <w:szCs w:val="16"/>
              </w:rPr>
              <w:t xml:space="preserve">official </w:t>
            </w:r>
            <w:r w:rsidRPr="00CE65EB">
              <w:rPr>
                <w:rFonts w:ascii="Arial" w:hAnsi="Arial" w:cs="Arial"/>
                <w:i/>
                <w:sz w:val="16"/>
                <w:szCs w:val="16"/>
              </w:rPr>
              <w:t xml:space="preserve">Chapter Delegate, then after the opening session of NCSC, an </w:t>
            </w:r>
            <w:r w:rsidRPr="00CE65EB">
              <w:rPr>
                <w:rFonts w:ascii="Arial" w:hAnsi="Arial" w:cs="Arial"/>
                <w:i/>
                <w:sz w:val="16"/>
                <w:szCs w:val="16"/>
                <w:u w:val="single"/>
              </w:rPr>
              <w:t xml:space="preserve">Active </w:t>
            </w:r>
            <w:r w:rsidRPr="00CE65EB">
              <w:rPr>
                <w:rFonts w:ascii="Arial" w:hAnsi="Arial" w:cs="Arial"/>
                <w:i/>
                <w:sz w:val="16"/>
                <w:szCs w:val="16"/>
              </w:rPr>
              <w:t xml:space="preserve">member of that constituent chapter present may be seated as a Chapter Delegate by a majority vote of that constituency, provided they meet the definition of that constituency </w:t>
            </w:r>
            <w:r w:rsidRPr="00CE65EB">
              <w:rPr>
                <w:rFonts w:ascii="Arial" w:hAnsi="Arial" w:cs="Arial"/>
                <w:i/>
                <w:sz w:val="16"/>
                <w:szCs w:val="16"/>
                <w:u w:val="single"/>
              </w:rPr>
              <w:t>and have dues paid in full or are enrolled in the installment payment plan.</w:t>
            </w:r>
          </w:p>
          <w:p w14:paraId="49D664FA" w14:textId="77777777" w:rsidR="00CE65EB" w:rsidRPr="00CE65EB" w:rsidRDefault="00CE65EB" w:rsidP="00CE65EB">
            <w:pPr>
              <w:ind w:left="40"/>
              <w:rPr>
                <w:rFonts w:ascii="Arial" w:hAnsi="Arial" w:cs="Arial"/>
                <w:sz w:val="18"/>
                <w:szCs w:val="18"/>
              </w:rPr>
            </w:pPr>
          </w:p>
          <w:p w14:paraId="44F456E1" w14:textId="77777777" w:rsidR="00BC06BA" w:rsidRDefault="00CE65EB" w:rsidP="00CE65EB">
            <w:pPr>
              <w:ind w:left="40"/>
              <w:rPr>
                <w:rFonts w:ascii="Arial" w:hAnsi="Arial" w:cs="Arial"/>
                <w:sz w:val="18"/>
                <w:szCs w:val="18"/>
              </w:rPr>
            </w:pPr>
            <w:r w:rsidRPr="00CE65EB">
              <w:rPr>
                <w:rFonts w:ascii="Arial" w:hAnsi="Arial" w:cs="Arial"/>
                <w:sz w:val="18"/>
                <w:szCs w:val="18"/>
              </w:rPr>
              <w:t>The commission acknowledged that precedence for this proposed change currently exists. Members attending the National Congress of Medical Students or the National Congress of Family Medicine Residents can be seated as chapter delegates in the event that there is no designated Chapter Delegate according to their existing Rules of Order.</w:t>
            </w:r>
          </w:p>
          <w:p w14:paraId="6CB5CFBA" w14:textId="77777777" w:rsidR="00665475" w:rsidRDefault="00665475" w:rsidP="00CE65EB">
            <w:pPr>
              <w:ind w:left="40"/>
              <w:rPr>
                <w:rFonts w:ascii="Arial" w:hAnsi="Arial" w:cs="Arial"/>
                <w:sz w:val="18"/>
                <w:szCs w:val="18"/>
              </w:rPr>
            </w:pPr>
          </w:p>
          <w:p w14:paraId="15EEF22F" w14:textId="77777777" w:rsidR="00665475" w:rsidRDefault="00665475" w:rsidP="00CE65EB">
            <w:pPr>
              <w:ind w:left="40"/>
              <w:rPr>
                <w:rFonts w:ascii="Arial" w:hAnsi="Arial" w:cs="Arial"/>
                <w:sz w:val="18"/>
                <w:szCs w:val="18"/>
              </w:rPr>
            </w:pPr>
            <w:r>
              <w:rPr>
                <w:rFonts w:ascii="Arial" w:hAnsi="Arial" w:cs="Arial"/>
                <w:sz w:val="18"/>
                <w:szCs w:val="18"/>
              </w:rPr>
              <w:t>BOARD OF DIRECTORS:</w:t>
            </w:r>
          </w:p>
          <w:p w14:paraId="7F909824" w14:textId="30881C3F" w:rsidR="00665475" w:rsidRPr="00506E49" w:rsidRDefault="00665475" w:rsidP="00CE65EB">
            <w:pPr>
              <w:ind w:left="40"/>
              <w:rPr>
                <w:rFonts w:ascii="Arial" w:hAnsi="Arial" w:cs="Arial"/>
                <w:sz w:val="18"/>
                <w:szCs w:val="18"/>
              </w:rPr>
            </w:pPr>
            <w:r>
              <w:rPr>
                <w:rFonts w:ascii="Arial" w:hAnsi="Arial" w:cs="Arial"/>
                <w:sz w:val="18"/>
                <w:szCs w:val="18"/>
              </w:rPr>
              <w:t xml:space="preserve">Accept for information. The change to approve general registrants as chapter delegates without chapter </w:t>
            </w:r>
            <w:r w:rsidRPr="00665475">
              <w:rPr>
                <w:rFonts w:ascii="Arial" w:hAnsi="Arial" w:cs="Arial"/>
                <w:sz w:val="18"/>
                <w:szCs w:val="18"/>
              </w:rPr>
              <w:t xml:space="preserve">approval was denied as it would </w:t>
            </w:r>
            <w:r w:rsidRPr="00665475">
              <w:rPr>
                <w:rFonts w:ascii="Arial" w:hAnsi="Arial" w:cs="Arial"/>
                <w:sz w:val="18"/>
                <w:szCs w:val="18"/>
              </w:rPr>
              <w:lastRenderedPageBreak/>
              <w:t>allow the designation of a chapter delegate absent the knowledge and approval of their constituent chapter. Those attending NCSC are active members of the national and constituent chapters; they pay chapter dues and should be aware of how to contact their chapter to inquire in advance of the NCSC of their interest in serving as a delegate (with or without chapter financial support)</w:t>
            </w:r>
            <w:r>
              <w:rPr>
                <w:rFonts w:ascii="Arial" w:hAnsi="Arial" w:cs="Arial"/>
                <w:sz w:val="18"/>
                <w:szCs w:val="18"/>
              </w:rPr>
              <w:t xml:space="preserve">. </w:t>
            </w:r>
            <w:r w:rsidRPr="00665475">
              <w:rPr>
                <w:rFonts w:ascii="Arial" w:hAnsi="Arial" w:cs="Arial"/>
                <w:sz w:val="18"/>
                <w:szCs w:val="18"/>
              </w:rPr>
              <w:t>There may be several reasons why a chapter may or may not provide such a designation when contacted but the important point is that the Board’s intent has been clear on this point regarding NCSC – this is a decision of the chapter and not the AAFP nor the NCSC.</w:t>
            </w:r>
            <w:r>
              <w:rPr>
                <w:rFonts w:ascii="Arial" w:hAnsi="Arial" w:cs="Arial"/>
                <w:sz w:val="18"/>
                <w:szCs w:val="18"/>
              </w:rPr>
              <w:t xml:space="preserve"> </w:t>
            </w:r>
            <w:r w:rsidRPr="00665475">
              <w:rPr>
                <w:rFonts w:ascii="Arial" w:hAnsi="Arial" w:cs="Arial"/>
                <w:sz w:val="18"/>
                <w:szCs w:val="18"/>
              </w:rPr>
              <w:t>This is exactly the case with the AAFP Congress of Delegates which is a more appropriate comparison for active members than with the National Conference of</w:t>
            </w:r>
            <w:r>
              <w:rPr>
                <w:rFonts w:ascii="Arial" w:hAnsi="Arial" w:cs="Arial"/>
                <w:sz w:val="18"/>
                <w:szCs w:val="18"/>
              </w:rPr>
              <w:t xml:space="preserve"> Resident and S</w:t>
            </w:r>
            <w:r w:rsidRPr="00665475">
              <w:rPr>
                <w:rFonts w:ascii="Arial" w:hAnsi="Arial" w:cs="Arial"/>
                <w:sz w:val="18"/>
                <w:szCs w:val="18"/>
              </w:rPr>
              <w:t>tudent members.</w:t>
            </w:r>
          </w:p>
        </w:tc>
      </w:tr>
      <w:tr w:rsidR="00BC06BA" w:rsidRPr="00506E49" w14:paraId="737CAFE0" w14:textId="77777777" w:rsidTr="00A73650">
        <w:trPr>
          <w:jc w:val="center"/>
        </w:trPr>
        <w:tc>
          <w:tcPr>
            <w:tcW w:w="720" w:type="dxa"/>
            <w:shd w:val="clear" w:color="auto" w:fill="FFFFFF"/>
          </w:tcPr>
          <w:p w14:paraId="5FEE2A99" w14:textId="0ACD9FDD" w:rsidR="00BC06BA" w:rsidRPr="000D42D5" w:rsidRDefault="00BC06BA" w:rsidP="00015ECC">
            <w:pPr>
              <w:tabs>
                <w:tab w:val="left" w:pos="-720"/>
              </w:tabs>
              <w:suppressAutoHyphens/>
              <w:rPr>
                <w:rFonts w:ascii="Arial" w:hAnsi="Arial" w:cs="Arial"/>
                <w:b/>
                <w:sz w:val="18"/>
                <w:szCs w:val="18"/>
              </w:rPr>
            </w:pPr>
            <w:r w:rsidRPr="000D42D5">
              <w:rPr>
                <w:rFonts w:ascii="Arial" w:hAnsi="Arial" w:cs="Arial"/>
                <w:b/>
                <w:sz w:val="18"/>
                <w:szCs w:val="18"/>
              </w:rPr>
              <w:lastRenderedPageBreak/>
              <w:t>4004</w:t>
            </w:r>
          </w:p>
        </w:tc>
        <w:tc>
          <w:tcPr>
            <w:tcW w:w="3066" w:type="dxa"/>
            <w:shd w:val="clear" w:color="auto" w:fill="FFFFFF"/>
          </w:tcPr>
          <w:p w14:paraId="77987A59" w14:textId="77777777" w:rsidR="00BC06BA" w:rsidRDefault="00666768" w:rsidP="004747B8">
            <w:pPr>
              <w:rPr>
                <w:rFonts w:ascii="Arial" w:hAnsi="Arial" w:cs="Arial"/>
                <w:b/>
                <w:sz w:val="18"/>
                <w:szCs w:val="18"/>
              </w:rPr>
            </w:pPr>
            <w:r>
              <w:rPr>
                <w:rFonts w:ascii="Arial" w:hAnsi="Arial" w:cs="Arial"/>
                <w:b/>
                <w:sz w:val="18"/>
                <w:szCs w:val="18"/>
              </w:rPr>
              <w:t>Support For Solo &amp; Small Independent Group Family Physician Practices</w:t>
            </w:r>
          </w:p>
          <w:p w14:paraId="48057399" w14:textId="296F9EB9" w:rsidR="00666768" w:rsidRPr="00666768" w:rsidRDefault="00666768" w:rsidP="00666768">
            <w:pPr>
              <w:rPr>
                <w:rFonts w:ascii="Arial" w:hAnsi="Arial" w:cs="Arial"/>
                <w:i/>
                <w:sz w:val="18"/>
                <w:szCs w:val="18"/>
              </w:rPr>
            </w:pPr>
            <w:r w:rsidRPr="00666768">
              <w:rPr>
                <w:rFonts w:ascii="Arial" w:hAnsi="Arial" w:cs="Arial"/>
                <w:i/>
                <w:sz w:val="18"/>
                <w:szCs w:val="18"/>
              </w:rPr>
              <w:t>RESOLVED, That the American Academy of Family Physicians (AAFP) form a new special interest group to help assure the needs and concerns of the solo and small independent group family physician practices continue to be considered by the AAFP.</w:t>
            </w:r>
          </w:p>
        </w:tc>
        <w:tc>
          <w:tcPr>
            <w:tcW w:w="1125" w:type="dxa"/>
            <w:shd w:val="clear" w:color="auto" w:fill="FFFFFF"/>
          </w:tcPr>
          <w:p w14:paraId="14309624" w14:textId="57580E85" w:rsidR="00BC06BA" w:rsidRPr="00506E49" w:rsidRDefault="00666768"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t>GLBT</w:t>
            </w:r>
          </w:p>
        </w:tc>
        <w:tc>
          <w:tcPr>
            <w:tcW w:w="1440" w:type="dxa"/>
            <w:shd w:val="clear" w:color="auto" w:fill="FFFFFF"/>
          </w:tcPr>
          <w:p w14:paraId="26FCA996" w14:textId="77777777" w:rsidR="00BC06BA" w:rsidRPr="00506E49" w:rsidRDefault="00BC06BA">
            <w:pPr>
              <w:rPr>
                <w:sz w:val="18"/>
                <w:szCs w:val="18"/>
              </w:rPr>
            </w:pPr>
            <w:r w:rsidRPr="00506E49">
              <w:rPr>
                <w:rFonts w:ascii="Arial" w:hAnsi="Arial" w:cs="Arial"/>
                <w:sz w:val="18"/>
                <w:szCs w:val="18"/>
              </w:rPr>
              <w:t>Organization &amp; Finance</w:t>
            </w:r>
          </w:p>
        </w:tc>
        <w:tc>
          <w:tcPr>
            <w:tcW w:w="1430" w:type="dxa"/>
            <w:shd w:val="clear" w:color="auto" w:fill="FFFFFF"/>
          </w:tcPr>
          <w:p w14:paraId="4602B669" w14:textId="3EB034C6" w:rsidR="00BC06BA" w:rsidRPr="00A52CA0" w:rsidRDefault="005133ED" w:rsidP="006318DF">
            <w:r w:rsidRPr="00A52CA0">
              <w:rPr>
                <w:rFonts w:ascii="Arial" w:hAnsi="Arial" w:cs="Arial"/>
                <w:sz w:val="18"/>
                <w:szCs w:val="18"/>
              </w:rPr>
              <w:t>Board of Directors</w:t>
            </w:r>
          </w:p>
        </w:tc>
        <w:tc>
          <w:tcPr>
            <w:tcW w:w="3240" w:type="dxa"/>
            <w:shd w:val="clear" w:color="auto" w:fill="auto"/>
          </w:tcPr>
          <w:p w14:paraId="3E67C890" w14:textId="2B0A70EE" w:rsidR="00BC06BA" w:rsidRPr="00506E49" w:rsidRDefault="00FC7BE7" w:rsidP="00CF4762">
            <w:pPr>
              <w:rPr>
                <w:rFonts w:ascii="Arial" w:hAnsi="Arial" w:cs="Arial"/>
                <w:sz w:val="18"/>
                <w:szCs w:val="18"/>
              </w:rPr>
            </w:pPr>
            <w:r>
              <w:rPr>
                <w:rFonts w:ascii="Arial" w:hAnsi="Arial" w:cs="Arial"/>
                <w:sz w:val="18"/>
                <w:szCs w:val="18"/>
              </w:rPr>
              <w:t xml:space="preserve">Accept for information. </w:t>
            </w:r>
            <w:r w:rsidRPr="00FC7BE7">
              <w:rPr>
                <w:rFonts w:ascii="Arial" w:hAnsi="Arial" w:cs="Arial"/>
                <w:sz w:val="18"/>
                <w:szCs w:val="18"/>
              </w:rPr>
              <w:t>At its April</w:t>
            </w:r>
            <w:r w:rsidR="00CF4762">
              <w:rPr>
                <w:rFonts w:ascii="Arial" w:hAnsi="Arial" w:cs="Arial"/>
                <w:sz w:val="18"/>
                <w:szCs w:val="18"/>
              </w:rPr>
              <w:t>,</w:t>
            </w:r>
            <w:r w:rsidRPr="00FC7BE7">
              <w:rPr>
                <w:rFonts w:ascii="Arial" w:hAnsi="Arial" w:cs="Arial"/>
                <w:sz w:val="18"/>
                <w:szCs w:val="18"/>
              </w:rPr>
              <w:t xml:space="preserve"> 2013 meeting, the board approved the creation of a task force to review and study the issue of defining and expanding special constituencies with solo and small practices included as a</w:t>
            </w:r>
            <w:r>
              <w:rPr>
                <w:rFonts w:ascii="Arial" w:hAnsi="Arial" w:cs="Arial"/>
                <w:sz w:val="18"/>
                <w:szCs w:val="18"/>
              </w:rPr>
              <w:t xml:space="preserve"> possible “special constituency</w:t>
            </w:r>
            <w:r w:rsidRPr="00FC7BE7">
              <w:rPr>
                <w:rFonts w:ascii="Arial" w:hAnsi="Arial" w:cs="Arial"/>
                <w:sz w:val="18"/>
                <w:szCs w:val="18"/>
              </w:rPr>
              <w:t>”</w:t>
            </w:r>
            <w:r>
              <w:rPr>
                <w:rFonts w:ascii="Arial" w:hAnsi="Arial" w:cs="Arial"/>
                <w:sz w:val="18"/>
                <w:szCs w:val="18"/>
              </w:rPr>
              <w:t>.</w:t>
            </w:r>
            <w:r w:rsidR="00CF4762">
              <w:rPr>
                <w:rFonts w:ascii="Arial" w:hAnsi="Arial" w:cs="Arial"/>
                <w:sz w:val="18"/>
                <w:szCs w:val="18"/>
              </w:rPr>
              <w:t xml:space="preserve"> Recommendations from the Member Interest Group Task Force will be considered at the May, 2014 meeting of the Board of Directors with outcomes to take effect sometime thereafter.</w:t>
            </w:r>
          </w:p>
        </w:tc>
      </w:tr>
      <w:tr w:rsidR="00BC06BA" w:rsidRPr="00506E49" w14:paraId="0F868877" w14:textId="77777777" w:rsidTr="007928DE">
        <w:trPr>
          <w:jc w:val="center"/>
        </w:trPr>
        <w:tc>
          <w:tcPr>
            <w:tcW w:w="720" w:type="dxa"/>
            <w:shd w:val="clear" w:color="auto" w:fill="FFFFFF"/>
          </w:tcPr>
          <w:p w14:paraId="11740A81" w14:textId="2F9A8E76" w:rsidR="00BC06BA" w:rsidRPr="000D42D5" w:rsidRDefault="00BC06BA" w:rsidP="00015ECC">
            <w:pPr>
              <w:tabs>
                <w:tab w:val="left" w:pos="-720"/>
              </w:tabs>
              <w:suppressAutoHyphens/>
              <w:rPr>
                <w:rFonts w:ascii="Arial" w:hAnsi="Arial" w:cs="Arial"/>
                <w:b/>
                <w:sz w:val="18"/>
                <w:szCs w:val="18"/>
              </w:rPr>
            </w:pPr>
            <w:r w:rsidRPr="000D42D5">
              <w:rPr>
                <w:rFonts w:ascii="Arial" w:hAnsi="Arial" w:cs="Arial"/>
                <w:b/>
                <w:sz w:val="18"/>
                <w:szCs w:val="18"/>
              </w:rPr>
              <w:t>4005</w:t>
            </w:r>
          </w:p>
        </w:tc>
        <w:tc>
          <w:tcPr>
            <w:tcW w:w="3066" w:type="dxa"/>
            <w:shd w:val="clear" w:color="auto" w:fill="FFFFFF"/>
          </w:tcPr>
          <w:p w14:paraId="3D6C918A" w14:textId="77777777" w:rsidR="00BC06BA" w:rsidRDefault="00666768" w:rsidP="0010626A">
            <w:pPr>
              <w:pStyle w:val="Body"/>
              <w:rPr>
                <w:b/>
              </w:rPr>
            </w:pPr>
            <w:r>
              <w:rPr>
                <w:b/>
              </w:rPr>
              <w:t>Support for Healthcare Providers with Disabilities</w:t>
            </w:r>
          </w:p>
          <w:p w14:paraId="0FBD7700" w14:textId="6C0F47E1" w:rsidR="00666768" w:rsidRPr="00666768" w:rsidRDefault="008B7CF3" w:rsidP="00666768">
            <w:pPr>
              <w:rPr>
                <w:rFonts w:ascii="Arial" w:hAnsi="Arial" w:cs="Arial"/>
                <w:i/>
                <w:sz w:val="18"/>
                <w:szCs w:val="18"/>
              </w:rPr>
            </w:pPr>
            <w:r>
              <w:rPr>
                <w:rFonts w:ascii="Arial" w:hAnsi="Arial" w:cs="Arial"/>
                <w:i/>
                <w:sz w:val="18"/>
                <w:szCs w:val="18"/>
              </w:rPr>
              <w:t>RESOLVED,</w:t>
            </w:r>
            <w:r w:rsidR="00666768" w:rsidRPr="00666768">
              <w:rPr>
                <w:rFonts w:ascii="Arial" w:hAnsi="Arial" w:cs="Arial"/>
                <w:i/>
                <w:sz w:val="18"/>
                <w:szCs w:val="18"/>
              </w:rPr>
              <w:t xml:space="preserve"> That the American Academy of Family Physicians (AAFP) explore possible avenues to meet the needs and concerns of members with physical and/or mental disabilities.</w:t>
            </w:r>
          </w:p>
        </w:tc>
        <w:tc>
          <w:tcPr>
            <w:tcW w:w="1125" w:type="dxa"/>
            <w:shd w:val="clear" w:color="auto" w:fill="FFFFFF"/>
          </w:tcPr>
          <w:p w14:paraId="728AF5D1" w14:textId="00FFC2C5" w:rsidR="00BC06BA" w:rsidRPr="00506E49" w:rsidRDefault="00666768"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t>GLBT, IMG, Minority</w:t>
            </w:r>
          </w:p>
        </w:tc>
        <w:tc>
          <w:tcPr>
            <w:tcW w:w="1440" w:type="dxa"/>
            <w:shd w:val="clear" w:color="auto" w:fill="FFFFFF"/>
          </w:tcPr>
          <w:p w14:paraId="58054351" w14:textId="77777777" w:rsidR="00BC06BA" w:rsidRPr="00506E49" w:rsidRDefault="00BC06BA">
            <w:pPr>
              <w:rPr>
                <w:sz w:val="18"/>
                <w:szCs w:val="18"/>
              </w:rPr>
            </w:pPr>
            <w:r w:rsidRPr="00506E49">
              <w:rPr>
                <w:rFonts w:ascii="Arial" w:hAnsi="Arial" w:cs="Arial"/>
                <w:sz w:val="18"/>
                <w:szCs w:val="18"/>
              </w:rPr>
              <w:t>Organization &amp; Finance</w:t>
            </w:r>
          </w:p>
        </w:tc>
        <w:tc>
          <w:tcPr>
            <w:tcW w:w="1430" w:type="dxa"/>
            <w:shd w:val="clear" w:color="auto" w:fill="FFFFFF"/>
          </w:tcPr>
          <w:p w14:paraId="793CBDDB" w14:textId="77777777" w:rsidR="00BC06BA" w:rsidRDefault="00314C7C" w:rsidP="00314C7C">
            <w:pPr>
              <w:rPr>
                <w:rFonts w:ascii="Arial" w:hAnsi="Arial" w:cs="Arial"/>
                <w:sz w:val="18"/>
                <w:szCs w:val="18"/>
              </w:rPr>
            </w:pPr>
            <w:r w:rsidRPr="00A52CA0">
              <w:rPr>
                <w:rFonts w:ascii="Arial" w:hAnsi="Arial" w:cs="Arial"/>
                <w:sz w:val="18"/>
                <w:szCs w:val="18"/>
              </w:rPr>
              <w:t>Commission on Health of the Public and Science</w:t>
            </w:r>
          </w:p>
          <w:p w14:paraId="2A4C7777" w14:textId="77777777" w:rsidR="00665475" w:rsidRDefault="00665475" w:rsidP="00314C7C">
            <w:pPr>
              <w:rPr>
                <w:rFonts w:ascii="Arial" w:hAnsi="Arial" w:cs="Arial"/>
                <w:sz w:val="18"/>
                <w:szCs w:val="18"/>
              </w:rPr>
            </w:pPr>
          </w:p>
          <w:p w14:paraId="5CF465F2" w14:textId="528FE247" w:rsidR="00665475" w:rsidRPr="00A52CA0" w:rsidRDefault="00665475" w:rsidP="00314C7C">
            <w:r>
              <w:rPr>
                <w:rFonts w:ascii="Arial" w:hAnsi="Arial" w:cs="Arial"/>
                <w:sz w:val="18"/>
                <w:szCs w:val="18"/>
              </w:rPr>
              <w:t xml:space="preserve">Laterally referred to </w:t>
            </w:r>
            <w:r w:rsidRPr="00CF4762">
              <w:rPr>
                <w:rFonts w:ascii="Arial" w:hAnsi="Arial" w:cs="Arial"/>
                <w:sz w:val="18"/>
                <w:szCs w:val="18"/>
              </w:rPr>
              <w:t>Commission on Membership and Member Services</w:t>
            </w:r>
          </w:p>
        </w:tc>
        <w:tc>
          <w:tcPr>
            <w:tcW w:w="3240" w:type="dxa"/>
            <w:shd w:val="clear" w:color="auto" w:fill="auto"/>
          </w:tcPr>
          <w:p w14:paraId="26F7E7DB" w14:textId="6507988A" w:rsidR="00BC06BA" w:rsidRPr="00D26664" w:rsidRDefault="00D26664" w:rsidP="00D51CC0">
            <w:pPr>
              <w:rPr>
                <w:rFonts w:ascii="Arial" w:hAnsi="Arial" w:cs="Arial"/>
                <w:color w:val="000000"/>
                <w:sz w:val="18"/>
                <w:szCs w:val="18"/>
              </w:rPr>
            </w:pPr>
            <w:r w:rsidRPr="00D26664">
              <w:rPr>
                <w:rFonts w:ascii="Arial" w:hAnsi="Arial" w:cs="Arial"/>
                <w:color w:val="000000"/>
                <w:sz w:val="18"/>
                <w:szCs w:val="18"/>
              </w:rPr>
              <w:t>The commission noted that the AAFP's Task Force on Member Interest Groups is looking at the issue of member interest groups and how best to address the diverse needs of AAFP members. One potential concern with adding disabilities as another member interest group is that the population is unknown and disability status is not a demographic that the AAFP plans to collect in the future. The commission discussed that the Task Force on Member Interest Groups will be communicating their findings to the Board of Direct</w:t>
            </w:r>
            <w:r>
              <w:rPr>
                <w:rFonts w:ascii="Arial" w:hAnsi="Arial" w:cs="Arial"/>
                <w:color w:val="000000"/>
                <w:sz w:val="18"/>
                <w:szCs w:val="18"/>
              </w:rPr>
              <w:t>ors at the April Board meeting.</w:t>
            </w:r>
            <w:r w:rsidRPr="00D26664">
              <w:rPr>
                <w:rFonts w:ascii="Arial" w:hAnsi="Arial" w:cs="Arial"/>
                <w:color w:val="000000"/>
                <w:sz w:val="18"/>
                <w:szCs w:val="18"/>
              </w:rPr>
              <w:t xml:space="preserve"> Staff will communicate with the authors of the resolution after the April Board meeting if an option is available to create a Member Interest Group. </w:t>
            </w:r>
          </w:p>
        </w:tc>
      </w:tr>
      <w:tr w:rsidR="00BC06BA" w:rsidRPr="00506E49" w14:paraId="3DCE22EA" w14:textId="77777777" w:rsidTr="002B1F6A">
        <w:trPr>
          <w:cantSplit/>
          <w:jc w:val="center"/>
        </w:trPr>
        <w:tc>
          <w:tcPr>
            <w:tcW w:w="720" w:type="dxa"/>
            <w:shd w:val="clear" w:color="auto" w:fill="FFFFFF"/>
          </w:tcPr>
          <w:p w14:paraId="372DF0C8" w14:textId="091836EC" w:rsidR="00BC06BA" w:rsidRPr="000D42D5" w:rsidRDefault="00BC06BA" w:rsidP="00015ECC">
            <w:pPr>
              <w:tabs>
                <w:tab w:val="left" w:pos="-720"/>
              </w:tabs>
              <w:suppressAutoHyphens/>
              <w:rPr>
                <w:rFonts w:ascii="Arial" w:hAnsi="Arial" w:cs="Arial"/>
                <w:b/>
                <w:sz w:val="18"/>
                <w:szCs w:val="18"/>
              </w:rPr>
            </w:pPr>
            <w:r w:rsidRPr="000D42D5">
              <w:rPr>
                <w:rFonts w:ascii="Arial" w:hAnsi="Arial" w:cs="Arial"/>
                <w:b/>
                <w:sz w:val="18"/>
                <w:szCs w:val="18"/>
              </w:rPr>
              <w:lastRenderedPageBreak/>
              <w:t>4006</w:t>
            </w:r>
          </w:p>
        </w:tc>
        <w:tc>
          <w:tcPr>
            <w:tcW w:w="3066" w:type="dxa"/>
            <w:shd w:val="clear" w:color="auto" w:fill="FFFFFF"/>
          </w:tcPr>
          <w:p w14:paraId="16CD4297" w14:textId="77777777" w:rsidR="00BC06BA" w:rsidRDefault="00666768" w:rsidP="0010626A">
            <w:pPr>
              <w:pStyle w:val="Body"/>
              <w:rPr>
                <w:b/>
              </w:rPr>
            </w:pPr>
            <w:r>
              <w:rPr>
                <w:b/>
              </w:rPr>
              <w:t>AAFP Media Presence</w:t>
            </w:r>
          </w:p>
          <w:p w14:paraId="545189F3" w14:textId="77777777" w:rsidR="00666768" w:rsidRPr="00666768" w:rsidRDefault="00666768" w:rsidP="00666768">
            <w:pPr>
              <w:rPr>
                <w:rFonts w:ascii="Arial" w:hAnsi="Arial" w:cs="Arial"/>
                <w:i/>
                <w:sz w:val="18"/>
                <w:szCs w:val="18"/>
              </w:rPr>
            </w:pPr>
            <w:r w:rsidRPr="00666768">
              <w:rPr>
                <w:rFonts w:ascii="Arial" w:hAnsi="Arial" w:cs="Arial"/>
                <w:i/>
                <w:sz w:val="18"/>
                <w:szCs w:val="18"/>
              </w:rPr>
              <w:t xml:space="preserve">RESOLVED, That the American Academy of Family Physicians (AAFP) provide an annual summary of instances of media references to the AAFP on its website, and be it further </w:t>
            </w:r>
          </w:p>
          <w:p w14:paraId="572604C5" w14:textId="77777777" w:rsidR="00666768" w:rsidRPr="00666768" w:rsidRDefault="00666768" w:rsidP="00666768">
            <w:pPr>
              <w:ind w:left="720"/>
              <w:rPr>
                <w:rFonts w:ascii="Arial" w:hAnsi="Arial" w:cs="Arial"/>
                <w:i/>
                <w:sz w:val="18"/>
                <w:szCs w:val="18"/>
              </w:rPr>
            </w:pPr>
          </w:p>
          <w:p w14:paraId="21ED95E1" w14:textId="3EDADDC5" w:rsidR="00666768" w:rsidRPr="00666768" w:rsidRDefault="00666768" w:rsidP="00666768">
            <w:pPr>
              <w:rPr>
                <w:rFonts w:ascii="Arial" w:hAnsi="Arial" w:cs="Arial"/>
                <w:sz w:val="22"/>
                <w:szCs w:val="22"/>
              </w:rPr>
            </w:pPr>
            <w:r w:rsidRPr="00666768">
              <w:rPr>
                <w:rFonts w:ascii="Arial" w:hAnsi="Arial" w:cs="Arial"/>
                <w:i/>
                <w:sz w:val="18"/>
                <w:szCs w:val="18"/>
              </w:rPr>
              <w:t>RESOLVED, That the American Academy of Family Physicians (AAFP) establish and publicize on a regular basis to its membership a mechanism (including feedback) for members to request the AAFP leadership to speak out on current issues based on established policies.</w:t>
            </w:r>
          </w:p>
        </w:tc>
        <w:tc>
          <w:tcPr>
            <w:tcW w:w="1125" w:type="dxa"/>
            <w:shd w:val="clear" w:color="auto" w:fill="FFFFFF"/>
          </w:tcPr>
          <w:p w14:paraId="329BA77D" w14:textId="5B806735" w:rsidR="00BC06BA" w:rsidRPr="00506E49" w:rsidRDefault="00666768"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t>GLBT</w:t>
            </w:r>
          </w:p>
        </w:tc>
        <w:tc>
          <w:tcPr>
            <w:tcW w:w="1440" w:type="dxa"/>
            <w:shd w:val="clear" w:color="auto" w:fill="FFFFFF"/>
          </w:tcPr>
          <w:p w14:paraId="18753C95" w14:textId="77777777" w:rsidR="00BC06BA" w:rsidRPr="00506E49" w:rsidRDefault="00BC06BA">
            <w:pPr>
              <w:rPr>
                <w:sz w:val="18"/>
                <w:szCs w:val="18"/>
              </w:rPr>
            </w:pPr>
            <w:r w:rsidRPr="00506E49">
              <w:rPr>
                <w:rFonts w:ascii="Arial" w:hAnsi="Arial" w:cs="Arial"/>
                <w:sz w:val="18"/>
                <w:szCs w:val="18"/>
              </w:rPr>
              <w:t>Organization &amp; Finance</w:t>
            </w:r>
          </w:p>
        </w:tc>
        <w:tc>
          <w:tcPr>
            <w:tcW w:w="1430" w:type="dxa"/>
            <w:shd w:val="clear" w:color="auto" w:fill="FFFFFF"/>
          </w:tcPr>
          <w:p w14:paraId="64A1CF42" w14:textId="6BC83F3C" w:rsidR="00BC06BA" w:rsidRPr="00A52CA0" w:rsidRDefault="00BC06BA"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p>
        </w:tc>
        <w:tc>
          <w:tcPr>
            <w:tcW w:w="3240" w:type="dxa"/>
            <w:tcBorders>
              <w:bottom w:val="single" w:sz="4" w:space="0" w:color="auto"/>
            </w:tcBorders>
            <w:shd w:val="clear" w:color="auto" w:fill="auto"/>
          </w:tcPr>
          <w:p w14:paraId="2E98FA7C" w14:textId="295D7046" w:rsidR="00BC06BA" w:rsidRPr="00506E49" w:rsidRDefault="002B1F6A" w:rsidP="00FE1E88">
            <w:pPr>
              <w:tabs>
                <w:tab w:val="left" w:pos="0"/>
              </w:tabs>
              <w:rPr>
                <w:rFonts w:ascii="Arial" w:hAnsi="Arial" w:cs="Arial"/>
                <w:bCs/>
                <w:sz w:val="18"/>
                <w:szCs w:val="18"/>
              </w:rPr>
            </w:pPr>
            <w:r>
              <w:rPr>
                <w:rFonts w:ascii="Arial" w:eastAsia="Calibri" w:hAnsi="Arial" w:cs="Arial"/>
                <w:sz w:val="18"/>
                <w:szCs w:val="18"/>
              </w:rPr>
              <w:t>Reaffirmed by 2013 National Conference of Special Constituencies delegation as current policy or already being addressed in current projects.</w:t>
            </w:r>
          </w:p>
        </w:tc>
      </w:tr>
      <w:tr w:rsidR="00BC06BA" w:rsidRPr="00506E49" w14:paraId="4E450C0E" w14:textId="77777777" w:rsidTr="002B1F6A">
        <w:trPr>
          <w:jc w:val="center"/>
        </w:trPr>
        <w:tc>
          <w:tcPr>
            <w:tcW w:w="720" w:type="dxa"/>
            <w:shd w:val="clear" w:color="auto" w:fill="FFFFFF"/>
          </w:tcPr>
          <w:p w14:paraId="281E49DE" w14:textId="24E04222" w:rsidR="00BC06BA" w:rsidRPr="000D42D5" w:rsidRDefault="00BC06BA" w:rsidP="00015ECC">
            <w:pPr>
              <w:tabs>
                <w:tab w:val="left" w:pos="-720"/>
              </w:tabs>
              <w:suppressAutoHyphens/>
              <w:rPr>
                <w:rFonts w:ascii="Arial" w:hAnsi="Arial" w:cs="Arial"/>
                <w:b/>
                <w:sz w:val="18"/>
                <w:szCs w:val="18"/>
              </w:rPr>
            </w:pPr>
            <w:r w:rsidRPr="000D42D5">
              <w:rPr>
                <w:rFonts w:ascii="Arial" w:hAnsi="Arial" w:cs="Arial"/>
                <w:b/>
                <w:sz w:val="18"/>
                <w:szCs w:val="18"/>
              </w:rPr>
              <w:t>4007</w:t>
            </w:r>
          </w:p>
        </w:tc>
        <w:tc>
          <w:tcPr>
            <w:tcW w:w="3066" w:type="dxa"/>
            <w:shd w:val="clear" w:color="auto" w:fill="FFFFFF"/>
          </w:tcPr>
          <w:p w14:paraId="76713F0D" w14:textId="77777777" w:rsidR="00BC06BA" w:rsidRDefault="00666768" w:rsidP="003D6EEB">
            <w:pPr>
              <w:rPr>
                <w:rFonts w:ascii="Arial" w:hAnsi="Arial" w:cs="Arial"/>
                <w:b/>
                <w:sz w:val="18"/>
                <w:szCs w:val="18"/>
              </w:rPr>
            </w:pPr>
            <w:r>
              <w:rPr>
                <w:rFonts w:ascii="Arial" w:hAnsi="Arial" w:cs="Arial"/>
                <w:b/>
                <w:sz w:val="18"/>
                <w:szCs w:val="18"/>
              </w:rPr>
              <w:t>Increased AAFP Membership Retention After Residency</w:t>
            </w:r>
          </w:p>
          <w:p w14:paraId="36695B89" w14:textId="77777777" w:rsidR="00666768" w:rsidRPr="00666768" w:rsidRDefault="00666768" w:rsidP="00666768">
            <w:pPr>
              <w:rPr>
                <w:rFonts w:ascii="Arial" w:hAnsi="Arial" w:cs="Arial"/>
                <w:i/>
                <w:sz w:val="18"/>
                <w:szCs w:val="18"/>
              </w:rPr>
            </w:pPr>
            <w:r w:rsidRPr="00666768">
              <w:rPr>
                <w:rFonts w:ascii="Arial" w:hAnsi="Arial" w:cs="Arial"/>
                <w:i/>
                <w:sz w:val="18"/>
                <w:szCs w:val="18"/>
              </w:rPr>
              <w:t>RESOLVED, That the American Academy of Family Physicians offer continuing membership at a reduced rate with a tiered increase over the three years following residency, and be it further</w:t>
            </w:r>
          </w:p>
          <w:p w14:paraId="02E970EA" w14:textId="77777777" w:rsidR="00666768" w:rsidRPr="00666768" w:rsidRDefault="00666768" w:rsidP="00666768">
            <w:pPr>
              <w:ind w:left="720"/>
              <w:rPr>
                <w:rFonts w:ascii="Arial" w:hAnsi="Arial" w:cs="Arial"/>
                <w:i/>
                <w:sz w:val="18"/>
                <w:szCs w:val="18"/>
              </w:rPr>
            </w:pPr>
          </w:p>
          <w:p w14:paraId="25C186EE" w14:textId="40BECAEC" w:rsidR="00666768" w:rsidRPr="00666768" w:rsidRDefault="00666768" w:rsidP="00666768">
            <w:pPr>
              <w:rPr>
                <w:rFonts w:ascii="Arial" w:hAnsi="Arial" w:cs="Arial"/>
                <w:sz w:val="22"/>
                <w:szCs w:val="22"/>
              </w:rPr>
            </w:pPr>
            <w:r w:rsidRPr="00666768">
              <w:rPr>
                <w:rFonts w:ascii="Arial" w:hAnsi="Arial" w:cs="Arial"/>
                <w:i/>
                <w:sz w:val="18"/>
                <w:szCs w:val="18"/>
              </w:rPr>
              <w:t xml:space="preserve">RESOLVED, That American Academy of Family Physicians (AAFP) </w:t>
            </w:r>
            <w:proofErr w:type="gramStart"/>
            <w:r w:rsidRPr="00666768">
              <w:rPr>
                <w:rFonts w:ascii="Arial" w:hAnsi="Arial" w:cs="Arial"/>
                <w:i/>
                <w:sz w:val="18"/>
                <w:szCs w:val="18"/>
              </w:rPr>
              <w:t>encourage</w:t>
            </w:r>
            <w:proofErr w:type="gramEnd"/>
            <w:r w:rsidRPr="00666768">
              <w:rPr>
                <w:rFonts w:ascii="Arial" w:hAnsi="Arial" w:cs="Arial"/>
                <w:i/>
                <w:sz w:val="18"/>
                <w:szCs w:val="18"/>
              </w:rPr>
              <w:t xml:space="preserve"> local chapters to offer continuing membership in their chapters at a reduced rate with a tiered increase over three years following residency.</w:t>
            </w:r>
          </w:p>
        </w:tc>
        <w:tc>
          <w:tcPr>
            <w:tcW w:w="1125" w:type="dxa"/>
            <w:shd w:val="clear" w:color="auto" w:fill="FFFFFF"/>
          </w:tcPr>
          <w:p w14:paraId="0C62196D" w14:textId="727BA675" w:rsidR="00BC06BA" w:rsidRPr="00506E49" w:rsidRDefault="00666768"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t>IMG</w:t>
            </w:r>
          </w:p>
        </w:tc>
        <w:tc>
          <w:tcPr>
            <w:tcW w:w="1440" w:type="dxa"/>
            <w:shd w:val="clear" w:color="auto" w:fill="FFFFFF"/>
          </w:tcPr>
          <w:p w14:paraId="2A763095" w14:textId="77777777" w:rsidR="00BC06BA" w:rsidRPr="00506E49" w:rsidRDefault="00BC06BA">
            <w:pPr>
              <w:rPr>
                <w:sz w:val="18"/>
                <w:szCs w:val="18"/>
              </w:rPr>
            </w:pPr>
            <w:r w:rsidRPr="00506E49">
              <w:rPr>
                <w:rFonts w:ascii="Arial" w:hAnsi="Arial" w:cs="Arial"/>
                <w:sz w:val="18"/>
                <w:szCs w:val="18"/>
              </w:rPr>
              <w:t>Organization &amp; Finance</w:t>
            </w:r>
          </w:p>
        </w:tc>
        <w:tc>
          <w:tcPr>
            <w:tcW w:w="1430" w:type="dxa"/>
            <w:shd w:val="clear" w:color="auto" w:fill="FFFFFF"/>
          </w:tcPr>
          <w:p w14:paraId="133290A2" w14:textId="7C2ED336" w:rsidR="00BC06BA" w:rsidRPr="00A52CA0" w:rsidRDefault="00BC06BA" w:rsidP="00FE1E88">
            <w:pPr>
              <w:tabs>
                <w:tab w:val="left" w:pos="0"/>
                <w:tab w:val="left" w:pos="363"/>
                <w:tab w:val="left" w:pos="720"/>
                <w:tab w:val="left" w:pos="1198"/>
                <w:tab w:val="left" w:pos="1512"/>
                <w:tab w:val="left" w:pos="1825"/>
                <w:tab w:val="left" w:pos="2160"/>
              </w:tabs>
              <w:suppressAutoHyphens/>
              <w:rPr>
                <w:rFonts w:ascii="Arial" w:hAnsi="Arial" w:cs="Arial"/>
                <w:sz w:val="18"/>
                <w:szCs w:val="18"/>
              </w:rPr>
            </w:pPr>
          </w:p>
        </w:tc>
        <w:tc>
          <w:tcPr>
            <w:tcW w:w="3240" w:type="dxa"/>
            <w:shd w:val="clear" w:color="auto" w:fill="D9D9D9" w:themeFill="background1" w:themeFillShade="D9"/>
          </w:tcPr>
          <w:p w14:paraId="15E35BCA" w14:textId="6A6E6B3B" w:rsidR="00BC06BA" w:rsidRPr="00506E49" w:rsidRDefault="002B1F6A" w:rsidP="002B1F6A">
            <w:pPr>
              <w:pStyle w:val="GroupWiseView"/>
              <w:tabs>
                <w:tab w:val="left" w:pos="1500"/>
                <w:tab w:val="left" w:pos="3000"/>
              </w:tabs>
              <w:rPr>
                <w:rFonts w:ascii="Arial" w:hAnsi="Arial" w:cs="Arial"/>
                <w:color w:val="000000"/>
                <w:sz w:val="18"/>
                <w:szCs w:val="18"/>
              </w:rPr>
            </w:pPr>
            <w:r>
              <w:rPr>
                <w:rFonts w:ascii="Arial" w:eastAsia="Calibri" w:hAnsi="Arial" w:cs="Arial"/>
                <w:sz w:val="18"/>
                <w:szCs w:val="18"/>
              </w:rPr>
              <w:t>Not adopted by 2013 National Conference of Special Constituencies delegation.</w:t>
            </w:r>
          </w:p>
        </w:tc>
      </w:tr>
      <w:tr w:rsidR="00BC06BA" w:rsidRPr="00506E49" w14:paraId="19E49A77" w14:textId="77777777" w:rsidTr="007928DE">
        <w:trPr>
          <w:jc w:val="center"/>
        </w:trPr>
        <w:tc>
          <w:tcPr>
            <w:tcW w:w="720" w:type="dxa"/>
            <w:shd w:val="clear" w:color="auto" w:fill="FFFFFF"/>
          </w:tcPr>
          <w:p w14:paraId="49EC4D5A" w14:textId="718CC98F" w:rsidR="00BC06BA" w:rsidRPr="000D42D5" w:rsidRDefault="00BC06BA" w:rsidP="00015ECC">
            <w:pPr>
              <w:tabs>
                <w:tab w:val="left" w:pos="-720"/>
              </w:tabs>
              <w:suppressAutoHyphens/>
              <w:rPr>
                <w:rFonts w:ascii="Arial" w:hAnsi="Arial" w:cs="Arial"/>
                <w:b/>
                <w:sz w:val="18"/>
                <w:szCs w:val="18"/>
              </w:rPr>
            </w:pPr>
            <w:r w:rsidRPr="000D42D5">
              <w:rPr>
                <w:rFonts w:ascii="Arial" w:hAnsi="Arial" w:cs="Arial"/>
                <w:b/>
                <w:sz w:val="18"/>
                <w:szCs w:val="18"/>
              </w:rPr>
              <w:t>4008</w:t>
            </w:r>
          </w:p>
        </w:tc>
        <w:tc>
          <w:tcPr>
            <w:tcW w:w="3066" w:type="dxa"/>
            <w:shd w:val="clear" w:color="auto" w:fill="FFFFFF"/>
          </w:tcPr>
          <w:p w14:paraId="0CADD7D5" w14:textId="77777777" w:rsidR="00BC06BA" w:rsidRDefault="00666768" w:rsidP="00706F07">
            <w:pPr>
              <w:rPr>
                <w:rFonts w:ascii="Arial" w:hAnsi="Arial" w:cs="Arial"/>
                <w:b/>
                <w:sz w:val="18"/>
                <w:szCs w:val="18"/>
              </w:rPr>
            </w:pPr>
            <w:r>
              <w:rPr>
                <w:rFonts w:ascii="Arial" w:hAnsi="Arial" w:cs="Arial"/>
                <w:b/>
                <w:sz w:val="18"/>
                <w:szCs w:val="18"/>
              </w:rPr>
              <w:t>Increasing International Student Membership</w:t>
            </w:r>
          </w:p>
          <w:p w14:paraId="4EAFCE40" w14:textId="124EF165" w:rsidR="00666768" w:rsidRPr="00666768" w:rsidRDefault="00666768" w:rsidP="00666768">
            <w:pPr>
              <w:rPr>
                <w:rFonts w:ascii="Arial" w:hAnsi="Arial" w:cs="Arial"/>
                <w:i/>
                <w:sz w:val="18"/>
                <w:szCs w:val="18"/>
              </w:rPr>
            </w:pPr>
            <w:r w:rsidRPr="00666768">
              <w:rPr>
                <w:rFonts w:ascii="Arial" w:hAnsi="Arial" w:cs="Arial"/>
                <w:i/>
                <w:sz w:val="18"/>
                <w:szCs w:val="18"/>
              </w:rPr>
              <w:t xml:space="preserve">RESOLVED, That the American Academy of Family Physicians (AAFP) consider decreasing or waiving the membership fee for international students by having an online only option in order to promote the specialty of family medicine in other countries. </w:t>
            </w:r>
          </w:p>
        </w:tc>
        <w:tc>
          <w:tcPr>
            <w:tcW w:w="1125" w:type="dxa"/>
            <w:shd w:val="clear" w:color="auto" w:fill="FFFFFF"/>
          </w:tcPr>
          <w:p w14:paraId="498859F8" w14:textId="798F7093" w:rsidR="00BC06BA" w:rsidRPr="00506E49" w:rsidRDefault="00666768"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t>IMG</w:t>
            </w:r>
          </w:p>
        </w:tc>
        <w:tc>
          <w:tcPr>
            <w:tcW w:w="1440" w:type="dxa"/>
            <w:shd w:val="clear" w:color="auto" w:fill="FFFFFF"/>
          </w:tcPr>
          <w:p w14:paraId="0EF06E71" w14:textId="77777777" w:rsidR="00BC06BA" w:rsidRPr="00506E49" w:rsidRDefault="00BC06BA">
            <w:pPr>
              <w:rPr>
                <w:sz w:val="18"/>
                <w:szCs w:val="18"/>
              </w:rPr>
            </w:pPr>
            <w:r w:rsidRPr="00506E49">
              <w:rPr>
                <w:rFonts w:ascii="Arial" w:hAnsi="Arial" w:cs="Arial"/>
                <w:sz w:val="18"/>
                <w:szCs w:val="18"/>
              </w:rPr>
              <w:t>Organization &amp; Finance</w:t>
            </w:r>
          </w:p>
        </w:tc>
        <w:tc>
          <w:tcPr>
            <w:tcW w:w="1430" w:type="dxa"/>
            <w:shd w:val="clear" w:color="auto" w:fill="FFFFFF"/>
          </w:tcPr>
          <w:p w14:paraId="38C99561" w14:textId="2B69A68B" w:rsidR="00BC06BA" w:rsidRPr="00A52CA0" w:rsidRDefault="00BC06BA"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p>
        </w:tc>
        <w:tc>
          <w:tcPr>
            <w:tcW w:w="3240" w:type="dxa"/>
            <w:shd w:val="clear" w:color="auto" w:fill="auto"/>
          </w:tcPr>
          <w:p w14:paraId="28748A26" w14:textId="00A9052D" w:rsidR="00BC06BA" w:rsidRPr="00506E49" w:rsidRDefault="002B1F6A" w:rsidP="001A005A">
            <w:pPr>
              <w:rPr>
                <w:rFonts w:ascii="Arial" w:hAnsi="Arial" w:cs="Arial"/>
                <w:sz w:val="18"/>
                <w:szCs w:val="18"/>
              </w:rPr>
            </w:pPr>
            <w:r>
              <w:rPr>
                <w:rFonts w:ascii="Arial" w:eastAsia="Calibri" w:hAnsi="Arial" w:cs="Arial"/>
                <w:sz w:val="18"/>
                <w:szCs w:val="18"/>
              </w:rPr>
              <w:t>Reaffirmed by 2013 National Conference of Special Constituencies delegation as current policy or already being addressed in current projects.</w:t>
            </w:r>
          </w:p>
        </w:tc>
      </w:tr>
      <w:tr w:rsidR="00BC06BA" w:rsidRPr="00506E49" w14:paraId="74DD7F39" w14:textId="77777777" w:rsidTr="007928DE">
        <w:trPr>
          <w:jc w:val="center"/>
        </w:trPr>
        <w:tc>
          <w:tcPr>
            <w:tcW w:w="720" w:type="dxa"/>
            <w:shd w:val="clear" w:color="auto" w:fill="FFFFFF"/>
          </w:tcPr>
          <w:p w14:paraId="720685B8" w14:textId="043DCD7D" w:rsidR="00BC06BA" w:rsidRPr="000D42D5" w:rsidRDefault="00BC06BA" w:rsidP="00015ECC">
            <w:pPr>
              <w:tabs>
                <w:tab w:val="left" w:pos="-720"/>
              </w:tabs>
              <w:suppressAutoHyphens/>
              <w:rPr>
                <w:rFonts w:ascii="Arial" w:hAnsi="Arial" w:cs="Arial"/>
                <w:b/>
                <w:sz w:val="18"/>
                <w:szCs w:val="18"/>
              </w:rPr>
            </w:pPr>
            <w:r w:rsidRPr="000D42D5">
              <w:rPr>
                <w:rFonts w:ascii="Arial" w:hAnsi="Arial" w:cs="Arial"/>
                <w:b/>
                <w:sz w:val="18"/>
                <w:szCs w:val="18"/>
              </w:rPr>
              <w:t>4009</w:t>
            </w:r>
          </w:p>
        </w:tc>
        <w:tc>
          <w:tcPr>
            <w:tcW w:w="3066" w:type="dxa"/>
            <w:shd w:val="clear" w:color="auto" w:fill="FFFFFF"/>
          </w:tcPr>
          <w:p w14:paraId="5C4717FD" w14:textId="77777777" w:rsidR="00BC06BA" w:rsidRDefault="00666768" w:rsidP="003D6EEB">
            <w:pPr>
              <w:rPr>
                <w:rFonts w:ascii="Arial" w:hAnsi="Arial" w:cs="Arial"/>
                <w:b/>
                <w:sz w:val="18"/>
                <w:szCs w:val="18"/>
              </w:rPr>
            </w:pPr>
            <w:r>
              <w:rPr>
                <w:rFonts w:ascii="Arial" w:hAnsi="Arial" w:cs="Arial"/>
                <w:b/>
                <w:sz w:val="18"/>
                <w:szCs w:val="18"/>
              </w:rPr>
              <w:t>Forming a Special Interest Group on Solo and Small Group Practice</w:t>
            </w:r>
          </w:p>
          <w:p w14:paraId="0DFC53FE" w14:textId="561EF0EB" w:rsidR="00666768" w:rsidRPr="008B7CF3" w:rsidRDefault="008B7CF3" w:rsidP="008B7CF3">
            <w:pPr>
              <w:rPr>
                <w:rFonts w:ascii="Arial" w:hAnsi="Arial" w:cs="Arial"/>
                <w:i/>
                <w:sz w:val="18"/>
                <w:szCs w:val="18"/>
              </w:rPr>
            </w:pPr>
            <w:r w:rsidRPr="008B7CF3">
              <w:rPr>
                <w:rFonts w:ascii="Arial" w:hAnsi="Arial" w:cs="Arial"/>
                <w:i/>
                <w:sz w:val="18"/>
                <w:szCs w:val="18"/>
              </w:rPr>
              <w:t>RESOLVED, That the American Academy of Family Physicians (AAFP) form a new special interest group to help assure that the needs and concerns of the solo and small group family physician continue to be a focus of the AAFP.</w:t>
            </w:r>
          </w:p>
        </w:tc>
        <w:tc>
          <w:tcPr>
            <w:tcW w:w="1125" w:type="dxa"/>
            <w:shd w:val="clear" w:color="auto" w:fill="FFFFFF"/>
          </w:tcPr>
          <w:p w14:paraId="242EF6E4" w14:textId="21B3F6C1" w:rsidR="00BC06BA" w:rsidRPr="00506E49" w:rsidRDefault="00666768"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t>Minority</w:t>
            </w:r>
          </w:p>
        </w:tc>
        <w:tc>
          <w:tcPr>
            <w:tcW w:w="1440" w:type="dxa"/>
            <w:shd w:val="clear" w:color="auto" w:fill="FFFFFF"/>
          </w:tcPr>
          <w:p w14:paraId="38C24479" w14:textId="77777777" w:rsidR="00BC06BA" w:rsidRPr="00506E49" w:rsidRDefault="00BC06BA">
            <w:pPr>
              <w:rPr>
                <w:sz w:val="18"/>
                <w:szCs w:val="18"/>
              </w:rPr>
            </w:pPr>
            <w:r w:rsidRPr="00506E49">
              <w:rPr>
                <w:rFonts w:ascii="Arial" w:hAnsi="Arial" w:cs="Arial"/>
                <w:sz w:val="18"/>
                <w:szCs w:val="18"/>
              </w:rPr>
              <w:t>Organization &amp; Finance</w:t>
            </w:r>
          </w:p>
        </w:tc>
        <w:tc>
          <w:tcPr>
            <w:tcW w:w="1430" w:type="dxa"/>
            <w:shd w:val="clear" w:color="auto" w:fill="FFFFFF"/>
          </w:tcPr>
          <w:p w14:paraId="0FC99FEA" w14:textId="0F26F9F1" w:rsidR="00BC06BA" w:rsidRPr="00A52CA0" w:rsidRDefault="00BC06BA"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p>
        </w:tc>
        <w:tc>
          <w:tcPr>
            <w:tcW w:w="3240" w:type="dxa"/>
            <w:shd w:val="clear" w:color="auto" w:fill="auto"/>
          </w:tcPr>
          <w:p w14:paraId="45089233" w14:textId="7A6E41A8" w:rsidR="00BC06BA" w:rsidRPr="00666768" w:rsidRDefault="00666768" w:rsidP="004315BA">
            <w:pPr>
              <w:pStyle w:val="GroupWiseView"/>
              <w:tabs>
                <w:tab w:val="left" w:pos="1500"/>
                <w:tab w:val="left" w:pos="3000"/>
              </w:tabs>
              <w:rPr>
                <w:rFonts w:ascii="Arial" w:hAnsi="Arial" w:cs="Arial"/>
                <w:color w:val="000000"/>
                <w:sz w:val="18"/>
                <w:szCs w:val="18"/>
              </w:rPr>
            </w:pPr>
            <w:r>
              <w:rPr>
                <w:rFonts w:ascii="Arial" w:hAnsi="Arial" w:cs="Arial"/>
                <w:color w:val="000000"/>
                <w:sz w:val="18"/>
                <w:szCs w:val="18"/>
              </w:rPr>
              <w:t xml:space="preserve">Combined with Resolution No. 4004. </w:t>
            </w:r>
          </w:p>
        </w:tc>
      </w:tr>
      <w:tr w:rsidR="00BC06BA" w:rsidRPr="00506E49" w14:paraId="55D43784" w14:textId="77777777" w:rsidTr="007928DE">
        <w:trPr>
          <w:jc w:val="center"/>
        </w:trPr>
        <w:tc>
          <w:tcPr>
            <w:tcW w:w="720" w:type="dxa"/>
            <w:shd w:val="clear" w:color="auto" w:fill="FFFFFF"/>
          </w:tcPr>
          <w:p w14:paraId="70669F98" w14:textId="2E703527" w:rsidR="00BC06BA" w:rsidRPr="000D42D5" w:rsidRDefault="00BC06BA" w:rsidP="00015ECC">
            <w:pPr>
              <w:tabs>
                <w:tab w:val="left" w:pos="-720"/>
              </w:tabs>
              <w:suppressAutoHyphens/>
              <w:rPr>
                <w:rFonts w:ascii="Arial" w:hAnsi="Arial" w:cs="Arial"/>
                <w:b/>
                <w:sz w:val="18"/>
                <w:szCs w:val="18"/>
              </w:rPr>
            </w:pPr>
            <w:r w:rsidRPr="000D42D5">
              <w:rPr>
                <w:rFonts w:ascii="Arial" w:hAnsi="Arial" w:cs="Arial"/>
                <w:b/>
                <w:sz w:val="18"/>
                <w:szCs w:val="18"/>
              </w:rPr>
              <w:t>4010</w:t>
            </w:r>
          </w:p>
        </w:tc>
        <w:tc>
          <w:tcPr>
            <w:tcW w:w="3066" w:type="dxa"/>
            <w:shd w:val="clear" w:color="auto" w:fill="FFFFFF"/>
          </w:tcPr>
          <w:p w14:paraId="2AEF56F1" w14:textId="77777777" w:rsidR="00BC06BA" w:rsidRDefault="00666768" w:rsidP="004747B8">
            <w:pPr>
              <w:rPr>
                <w:rFonts w:ascii="Arial" w:hAnsi="Arial" w:cs="Arial"/>
                <w:b/>
                <w:sz w:val="18"/>
                <w:szCs w:val="18"/>
              </w:rPr>
            </w:pPr>
            <w:r>
              <w:rPr>
                <w:rFonts w:ascii="Arial" w:hAnsi="Arial" w:cs="Arial"/>
                <w:b/>
                <w:sz w:val="18"/>
                <w:szCs w:val="18"/>
              </w:rPr>
              <w:t>Let’s Be Consistent with Our Name</w:t>
            </w:r>
          </w:p>
          <w:p w14:paraId="2F5AF430" w14:textId="77777777" w:rsidR="00666768" w:rsidRPr="00666768" w:rsidRDefault="00666768" w:rsidP="00666768">
            <w:pPr>
              <w:rPr>
                <w:rFonts w:ascii="Arial" w:hAnsi="Arial" w:cs="Arial"/>
                <w:i/>
                <w:sz w:val="18"/>
                <w:szCs w:val="18"/>
              </w:rPr>
            </w:pPr>
            <w:r w:rsidRPr="00666768">
              <w:rPr>
                <w:rFonts w:ascii="Arial" w:hAnsi="Arial" w:cs="Arial"/>
                <w:i/>
                <w:sz w:val="18"/>
                <w:szCs w:val="18"/>
              </w:rPr>
              <w:t xml:space="preserve">RESOLVED, That the American Academy of Family Physicians (AAFP) reaffirm the consistent use of the name family medicine, and be it further </w:t>
            </w:r>
          </w:p>
          <w:p w14:paraId="4F56A4A3" w14:textId="77777777" w:rsidR="00666768" w:rsidRPr="00666768" w:rsidRDefault="00666768" w:rsidP="00666768">
            <w:pPr>
              <w:ind w:left="720"/>
              <w:rPr>
                <w:rFonts w:ascii="Arial" w:hAnsi="Arial" w:cs="Arial"/>
                <w:i/>
                <w:sz w:val="18"/>
                <w:szCs w:val="18"/>
              </w:rPr>
            </w:pPr>
          </w:p>
          <w:p w14:paraId="49F6DAD4" w14:textId="6FB086E0" w:rsidR="00666768" w:rsidRPr="00666768" w:rsidRDefault="008B7CF3" w:rsidP="00666768">
            <w:pPr>
              <w:rPr>
                <w:rFonts w:ascii="Arial" w:hAnsi="Arial" w:cs="Arial"/>
                <w:i/>
                <w:sz w:val="18"/>
                <w:szCs w:val="18"/>
              </w:rPr>
            </w:pPr>
            <w:r>
              <w:rPr>
                <w:rFonts w:ascii="Arial" w:hAnsi="Arial" w:cs="Arial"/>
                <w:i/>
                <w:sz w:val="18"/>
                <w:szCs w:val="18"/>
              </w:rPr>
              <w:t>RESOLVED,</w:t>
            </w:r>
            <w:r w:rsidR="00666768" w:rsidRPr="00666768">
              <w:rPr>
                <w:rFonts w:ascii="Arial" w:hAnsi="Arial" w:cs="Arial"/>
                <w:i/>
                <w:sz w:val="18"/>
                <w:szCs w:val="18"/>
              </w:rPr>
              <w:t xml:space="preserve"> That the American </w:t>
            </w:r>
            <w:r w:rsidR="00666768" w:rsidRPr="00666768">
              <w:rPr>
                <w:rFonts w:ascii="Arial" w:hAnsi="Arial" w:cs="Arial"/>
                <w:i/>
                <w:sz w:val="18"/>
                <w:szCs w:val="18"/>
              </w:rPr>
              <w:lastRenderedPageBreak/>
              <w:t xml:space="preserve">Academy of Family Physicians (AAFP) consider changing the name of the Family Practice Management Journal in order to promote consistency in the use of </w:t>
            </w:r>
            <w:r w:rsidR="00666768">
              <w:rPr>
                <w:rFonts w:ascii="Arial" w:hAnsi="Arial" w:cs="Arial"/>
                <w:i/>
                <w:sz w:val="18"/>
                <w:szCs w:val="18"/>
              </w:rPr>
              <w:t>the name of our specialty, and be it further</w:t>
            </w:r>
          </w:p>
          <w:p w14:paraId="1E35DA26" w14:textId="77777777" w:rsidR="00666768" w:rsidRPr="00666768" w:rsidRDefault="00666768" w:rsidP="00666768">
            <w:pPr>
              <w:ind w:left="720"/>
              <w:rPr>
                <w:rFonts w:ascii="Arial" w:hAnsi="Arial" w:cs="Arial"/>
                <w:i/>
                <w:sz w:val="18"/>
                <w:szCs w:val="18"/>
              </w:rPr>
            </w:pPr>
          </w:p>
          <w:p w14:paraId="6C261CC5" w14:textId="4DC78244" w:rsidR="00666768" w:rsidRPr="00666768" w:rsidRDefault="00666768" w:rsidP="00666768">
            <w:pPr>
              <w:rPr>
                <w:rFonts w:ascii="Arial" w:hAnsi="Arial" w:cs="Arial"/>
                <w:b/>
                <w:sz w:val="22"/>
                <w:szCs w:val="22"/>
                <w:u w:val="single"/>
              </w:rPr>
            </w:pPr>
            <w:r w:rsidRPr="00666768">
              <w:rPr>
                <w:rFonts w:ascii="Arial" w:hAnsi="Arial" w:cs="Arial"/>
                <w:i/>
                <w:sz w:val="18"/>
                <w:szCs w:val="18"/>
              </w:rPr>
              <w:t>RESOLVED, That the American Academy of Family Physicians encourage all family medicine residencies to change their name from family practice to family medicine if they have not already done so.</w:t>
            </w:r>
          </w:p>
        </w:tc>
        <w:tc>
          <w:tcPr>
            <w:tcW w:w="1125" w:type="dxa"/>
            <w:shd w:val="clear" w:color="auto" w:fill="FFFFFF"/>
          </w:tcPr>
          <w:p w14:paraId="0D2AB24C" w14:textId="4DC80ABF" w:rsidR="00BC06BA" w:rsidRPr="00506E49" w:rsidRDefault="00666768"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lastRenderedPageBreak/>
              <w:t>Minority</w:t>
            </w:r>
          </w:p>
        </w:tc>
        <w:tc>
          <w:tcPr>
            <w:tcW w:w="1440" w:type="dxa"/>
            <w:shd w:val="clear" w:color="auto" w:fill="FFFFFF"/>
          </w:tcPr>
          <w:p w14:paraId="3A06C37C" w14:textId="77777777" w:rsidR="00BC06BA" w:rsidRPr="00506E49" w:rsidRDefault="00BC06BA">
            <w:pPr>
              <w:rPr>
                <w:sz w:val="18"/>
                <w:szCs w:val="18"/>
              </w:rPr>
            </w:pPr>
            <w:r w:rsidRPr="00506E49">
              <w:rPr>
                <w:rFonts w:ascii="Arial" w:hAnsi="Arial" w:cs="Arial"/>
                <w:sz w:val="18"/>
                <w:szCs w:val="18"/>
              </w:rPr>
              <w:t>Organization &amp; Finance</w:t>
            </w:r>
          </w:p>
        </w:tc>
        <w:tc>
          <w:tcPr>
            <w:tcW w:w="1430" w:type="dxa"/>
            <w:shd w:val="clear" w:color="auto" w:fill="FFFFFF"/>
          </w:tcPr>
          <w:p w14:paraId="05F502CE" w14:textId="00EE8EFC" w:rsidR="006318DF" w:rsidRPr="00A52CA0" w:rsidRDefault="006318DF" w:rsidP="006318DF">
            <w:pPr>
              <w:rPr>
                <w:rFonts w:ascii="Arial" w:hAnsi="Arial" w:cs="Arial"/>
                <w:sz w:val="18"/>
                <w:szCs w:val="18"/>
              </w:rPr>
            </w:pPr>
            <w:r w:rsidRPr="00A52CA0">
              <w:rPr>
                <w:rFonts w:ascii="Arial" w:hAnsi="Arial" w:cs="Arial"/>
                <w:sz w:val="18"/>
                <w:szCs w:val="18"/>
              </w:rPr>
              <w:t>1</w:t>
            </w:r>
            <w:r w:rsidRPr="00A52CA0">
              <w:rPr>
                <w:rFonts w:ascii="Arial" w:hAnsi="Arial" w:cs="Arial"/>
                <w:sz w:val="18"/>
                <w:szCs w:val="18"/>
                <w:vertAlign w:val="superscript"/>
              </w:rPr>
              <w:t>st</w:t>
            </w:r>
            <w:r w:rsidRPr="00A52CA0">
              <w:rPr>
                <w:rFonts w:ascii="Arial" w:hAnsi="Arial" w:cs="Arial"/>
                <w:sz w:val="18"/>
                <w:szCs w:val="18"/>
              </w:rPr>
              <w:t xml:space="preserve"> </w:t>
            </w:r>
            <w:r w:rsidR="00314C7C" w:rsidRPr="00A52CA0">
              <w:rPr>
                <w:rFonts w:ascii="Arial" w:hAnsi="Arial" w:cs="Arial"/>
                <w:sz w:val="18"/>
                <w:szCs w:val="18"/>
              </w:rPr>
              <w:t xml:space="preserve">and </w:t>
            </w:r>
            <w:r w:rsidRPr="00A52CA0">
              <w:rPr>
                <w:rFonts w:ascii="Arial" w:hAnsi="Arial" w:cs="Arial"/>
                <w:sz w:val="18"/>
                <w:szCs w:val="18"/>
              </w:rPr>
              <w:t>2</w:t>
            </w:r>
            <w:r w:rsidRPr="00A52CA0">
              <w:rPr>
                <w:rFonts w:ascii="Arial" w:hAnsi="Arial" w:cs="Arial"/>
                <w:sz w:val="18"/>
                <w:szCs w:val="18"/>
                <w:vertAlign w:val="superscript"/>
              </w:rPr>
              <w:t>nd</w:t>
            </w:r>
            <w:r w:rsidRPr="00A52CA0">
              <w:rPr>
                <w:rFonts w:ascii="Arial" w:hAnsi="Arial" w:cs="Arial"/>
                <w:sz w:val="18"/>
                <w:szCs w:val="18"/>
              </w:rPr>
              <w:t xml:space="preserve"> Resolved Clause</w:t>
            </w:r>
            <w:r w:rsidR="00314C7C" w:rsidRPr="00A52CA0">
              <w:rPr>
                <w:rFonts w:ascii="Arial" w:hAnsi="Arial" w:cs="Arial"/>
                <w:sz w:val="18"/>
                <w:szCs w:val="18"/>
              </w:rPr>
              <w:t>s</w:t>
            </w:r>
            <w:r w:rsidRPr="00A52CA0">
              <w:rPr>
                <w:rFonts w:ascii="Arial" w:hAnsi="Arial" w:cs="Arial"/>
                <w:sz w:val="18"/>
                <w:szCs w:val="18"/>
              </w:rPr>
              <w:t>: Executive Vice President for appropriate staff referral.</w:t>
            </w:r>
          </w:p>
          <w:p w14:paraId="0134B66F" w14:textId="77777777" w:rsidR="006318DF" w:rsidRPr="00A52CA0" w:rsidRDefault="006318DF" w:rsidP="006318DF">
            <w:pPr>
              <w:rPr>
                <w:rFonts w:ascii="Arial" w:hAnsi="Arial" w:cs="Arial"/>
                <w:sz w:val="18"/>
                <w:szCs w:val="18"/>
              </w:rPr>
            </w:pPr>
          </w:p>
          <w:p w14:paraId="30863687" w14:textId="525B1769" w:rsidR="006318DF" w:rsidRPr="00A52CA0" w:rsidRDefault="006318DF" w:rsidP="006318DF">
            <w:pPr>
              <w:rPr>
                <w:rFonts w:ascii="Arial" w:hAnsi="Arial" w:cs="Arial"/>
                <w:sz w:val="18"/>
                <w:szCs w:val="18"/>
              </w:rPr>
            </w:pPr>
            <w:r w:rsidRPr="008228C2">
              <w:rPr>
                <w:rFonts w:ascii="Arial" w:hAnsi="Arial" w:cs="Arial"/>
                <w:sz w:val="18"/>
                <w:szCs w:val="18"/>
              </w:rPr>
              <w:t>3</w:t>
            </w:r>
            <w:r w:rsidRPr="008228C2">
              <w:rPr>
                <w:rFonts w:ascii="Arial" w:hAnsi="Arial" w:cs="Arial"/>
                <w:sz w:val="18"/>
                <w:szCs w:val="18"/>
                <w:vertAlign w:val="superscript"/>
              </w:rPr>
              <w:t>rd</w:t>
            </w:r>
            <w:r w:rsidRPr="008228C2">
              <w:rPr>
                <w:rFonts w:ascii="Arial" w:hAnsi="Arial" w:cs="Arial"/>
                <w:sz w:val="18"/>
                <w:szCs w:val="18"/>
              </w:rPr>
              <w:t xml:space="preserve"> Resolved </w:t>
            </w:r>
            <w:r w:rsidRPr="008228C2">
              <w:rPr>
                <w:rFonts w:ascii="Arial" w:hAnsi="Arial" w:cs="Arial"/>
                <w:sz w:val="18"/>
                <w:szCs w:val="18"/>
              </w:rPr>
              <w:lastRenderedPageBreak/>
              <w:t>Clause: Commission on Education</w:t>
            </w:r>
          </w:p>
        </w:tc>
        <w:tc>
          <w:tcPr>
            <w:tcW w:w="3240" w:type="dxa"/>
            <w:shd w:val="clear" w:color="auto" w:fill="auto"/>
          </w:tcPr>
          <w:p w14:paraId="685AC4E0" w14:textId="77777777" w:rsidR="0019793C" w:rsidRDefault="00314C7C" w:rsidP="004315BA">
            <w:pPr>
              <w:pStyle w:val="GroupWiseView"/>
              <w:tabs>
                <w:tab w:val="left" w:pos="1500"/>
                <w:tab w:val="left" w:pos="3000"/>
              </w:tabs>
              <w:rPr>
                <w:rFonts w:ascii="Arial" w:hAnsi="Arial" w:cs="Arial"/>
                <w:color w:val="000000"/>
                <w:sz w:val="18"/>
                <w:szCs w:val="18"/>
              </w:rPr>
            </w:pPr>
            <w:r w:rsidRPr="00314C7C">
              <w:rPr>
                <w:rFonts w:ascii="Arial" w:hAnsi="Arial" w:cs="Arial"/>
                <w:color w:val="000000"/>
                <w:sz w:val="18"/>
                <w:szCs w:val="18"/>
              </w:rPr>
              <w:lastRenderedPageBreak/>
              <w:t>1</w:t>
            </w:r>
            <w:r w:rsidRPr="00314C7C">
              <w:rPr>
                <w:rFonts w:ascii="Arial" w:hAnsi="Arial" w:cs="Arial"/>
                <w:color w:val="000000"/>
                <w:sz w:val="18"/>
                <w:szCs w:val="18"/>
                <w:vertAlign w:val="superscript"/>
              </w:rPr>
              <w:t>st</w:t>
            </w:r>
            <w:r w:rsidRPr="00314C7C">
              <w:rPr>
                <w:rFonts w:ascii="Arial" w:hAnsi="Arial" w:cs="Arial"/>
                <w:color w:val="000000"/>
                <w:sz w:val="18"/>
                <w:szCs w:val="18"/>
              </w:rPr>
              <w:t xml:space="preserve"> Resolved Clause: </w:t>
            </w:r>
          </w:p>
          <w:p w14:paraId="3AFE4AA7" w14:textId="7D3FB83D" w:rsidR="00BC06BA" w:rsidRDefault="00314C7C" w:rsidP="004315BA">
            <w:pPr>
              <w:pStyle w:val="GroupWiseView"/>
              <w:tabs>
                <w:tab w:val="left" w:pos="1500"/>
                <w:tab w:val="left" w:pos="3000"/>
              </w:tabs>
              <w:rPr>
                <w:rFonts w:ascii="Arial" w:hAnsi="Arial" w:cs="Arial"/>
                <w:color w:val="000000"/>
                <w:sz w:val="18"/>
                <w:szCs w:val="18"/>
              </w:rPr>
            </w:pPr>
            <w:r w:rsidRPr="00314C7C">
              <w:rPr>
                <w:rFonts w:ascii="Arial" w:hAnsi="Arial" w:cs="Arial"/>
                <w:color w:val="000000"/>
                <w:sz w:val="18"/>
                <w:szCs w:val="18"/>
              </w:rPr>
              <w:t>Reaffirm.</w:t>
            </w:r>
          </w:p>
          <w:p w14:paraId="4882CAE6" w14:textId="77777777" w:rsidR="0019793C" w:rsidRDefault="0019793C" w:rsidP="004315BA">
            <w:pPr>
              <w:pStyle w:val="GroupWiseView"/>
              <w:tabs>
                <w:tab w:val="left" w:pos="1500"/>
                <w:tab w:val="left" w:pos="3000"/>
              </w:tabs>
              <w:rPr>
                <w:rFonts w:ascii="Arial" w:hAnsi="Arial" w:cs="Arial"/>
                <w:color w:val="000000"/>
                <w:sz w:val="18"/>
                <w:szCs w:val="18"/>
              </w:rPr>
            </w:pPr>
          </w:p>
          <w:p w14:paraId="4339AED9" w14:textId="77777777" w:rsidR="0019793C" w:rsidRDefault="0019793C" w:rsidP="004315BA">
            <w:pPr>
              <w:pStyle w:val="GroupWiseView"/>
              <w:tabs>
                <w:tab w:val="left" w:pos="1500"/>
                <w:tab w:val="left" w:pos="3000"/>
              </w:tabs>
              <w:rPr>
                <w:rFonts w:ascii="Arial" w:hAnsi="Arial" w:cs="Arial"/>
                <w:color w:val="000000"/>
                <w:sz w:val="18"/>
                <w:szCs w:val="18"/>
              </w:rPr>
            </w:pPr>
            <w:r>
              <w:rPr>
                <w:rFonts w:ascii="Arial" w:hAnsi="Arial" w:cs="Arial"/>
                <w:color w:val="000000"/>
                <w:sz w:val="18"/>
                <w:szCs w:val="18"/>
              </w:rPr>
              <w:t>2</w:t>
            </w:r>
            <w:r w:rsidRPr="0019793C">
              <w:rPr>
                <w:rFonts w:ascii="Arial" w:hAnsi="Arial" w:cs="Arial"/>
                <w:color w:val="000000"/>
                <w:sz w:val="18"/>
                <w:szCs w:val="18"/>
                <w:vertAlign w:val="superscript"/>
              </w:rPr>
              <w:t>nd</w:t>
            </w:r>
            <w:r>
              <w:rPr>
                <w:rFonts w:ascii="Arial" w:hAnsi="Arial" w:cs="Arial"/>
                <w:color w:val="000000"/>
                <w:sz w:val="18"/>
                <w:szCs w:val="18"/>
              </w:rPr>
              <w:t xml:space="preserve"> Resolved Clause:</w:t>
            </w:r>
          </w:p>
          <w:p w14:paraId="51F4BFFB" w14:textId="77777777" w:rsidR="0019793C" w:rsidRDefault="0019793C" w:rsidP="0019793C">
            <w:pPr>
              <w:pStyle w:val="GroupWiseView"/>
              <w:tabs>
                <w:tab w:val="left" w:pos="1500"/>
                <w:tab w:val="left" w:pos="3000"/>
              </w:tabs>
              <w:rPr>
                <w:rFonts w:ascii="Arial" w:hAnsi="Arial" w:cs="Arial"/>
                <w:sz w:val="18"/>
                <w:szCs w:val="18"/>
              </w:rPr>
            </w:pPr>
            <w:r w:rsidRPr="0019793C">
              <w:rPr>
                <w:rFonts w:ascii="Arial" w:hAnsi="Arial" w:cs="Arial"/>
                <w:color w:val="000000"/>
                <w:sz w:val="18"/>
                <w:szCs w:val="18"/>
              </w:rPr>
              <w:t xml:space="preserve">Agree. </w:t>
            </w:r>
            <w:r>
              <w:rPr>
                <w:rFonts w:ascii="Arial" w:hAnsi="Arial" w:cs="Arial"/>
                <w:sz w:val="18"/>
                <w:szCs w:val="18"/>
              </w:rPr>
              <w:t xml:space="preserve">AAFP’s </w:t>
            </w:r>
            <w:r w:rsidRPr="0019793C">
              <w:rPr>
                <w:rFonts w:ascii="Arial" w:hAnsi="Arial" w:cs="Arial"/>
                <w:sz w:val="18"/>
                <w:szCs w:val="18"/>
              </w:rPr>
              <w:t xml:space="preserve">Division of Journal Media is taking several steps to determine if a name change for FPM is warranted.  Journal Media is undergoing a significant operational </w:t>
            </w:r>
            <w:r w:rsidRPr="0019793C">
              <w:rPr>
                <w:rFonts w:ascii="Arial" w:hAnsi="Arial" w:cs="Arial"/>
                <w:sz w:val="18"/>
                <w:szCs w:val="18"/>
              </w:rPr>
              <w:lastRenderedPageBreak/>
              <w:t xml:space="preserve">transformation to ensure both AFP and FPM </w:t>
            </w:r>
            <w:r>
              <w:rPr>
                <w:rFonts w:ascii="Arial" w:hAnsi="Arial" w:cs="Arial"/>
                <w:sz w:val="18"/>
                <w:szCs w:val="18"/>
              </w:rPr>
              <w:t>continues</w:t>
            </w:r>
            <w:r w:rsidRPr="0019793C">
              <w:rPr>
                <w:rFonts w:ascii="Arial" w:hAnsi="Arial" w:cs="Arial"/>
                <w:sz w:val="18"/>
                <w:szCs w:val="18"/>
              </w:rPr>
              <w:t xml:space="preserve"> to remain highly read and well respected within the health care field.  As such, the idea of changing the name of FPM to better reflect the specialty as well as the valuable information found within FPM is being considered by the FPM editorial board and Journal Media staff.</w:t>
            </w:r>
          </w:p>
          <w:p w14:paraId="3575D288" w14:textId="77777777" w:rsidR="008228C2" w:rsidRDefault="008228C2" w:rsidP="0019793C">
            <w:pPr>
              <w:pStyle w:val="GroupWiseView"/>
              <w:tabs>
                <w:tab w:val="left" w:pos="1500"/>
                <w:tab w:val="left" w:pos="3000"/>
              </w:tabs>
              <w:rPr>
                <w:rFonts w:ascii="Arial" w:hAnsi="Arial" w:cs="Arial"/>
                <w:sz w:val="18"/>
                <w:szCs w:val="18"/>
              </w:rPr>
            </w:pPr>
          </w:p>
          <w:p w14:paraId="064BCC86" w14:textId="77777777" w:rsidR="008228C2" w:rsidRDefault="008228C2" w:rsidP="0019793C">
            <w:pPr>
              <w:pStyle w:val="GroupWiseView"/>
              <w:tabs>
                <w:tab w:val="left" w:pos="1500"/>
                <w:tab w:val="left" w:pos="3000"/>
              </w:tabs>
              <w:rPr>
                <w:rFonts w:ascii="Arial" w:hAnsi="Arial" w:cs="Arial"/>
                <w:sz w:val="18"/>
                <w:szCs w:val="18"/>
              </w:rPr>
            </w:pPr>
            <w:r>
              <w:rPr>
                <w:rFonts w:ascii="Arial" w:hAnsi="Arial" w:cs="Arial"/>
                <w:sz w:val="18"/>
                <w:szCs w:val="18"/>
              </w:rPr>
              <w:t>3</w:t>
            </w:r>
            <w:r w:rsidRPr="008228C2">
              <w:rPr>
                <w:rFonts w:ascii="Arial" w:hAnsi="Arial" w:cs="Arial"/>
                <w:sz w:val="18"/>
                <w:szCs w:val="18"/>
                <w:vertAlign w:val="superscript"/>
              </w:rPr>
              <w:t>rd</w:t>
            </w:r>
            <w:r>
              <w:rPr>
                <w:rFonts w:ascii="Arial" w:hAnsi="Arial" w:cs="Arial"/>
                <w:sz w:val="18"/>
                <w:szCs w:val="18"/>
              </w:rPr>
              <w:t xml:space="preserve"> Resolved Clause:</w:t>
            </w:r>
          </w:p>
          <w:p w14:paraId="4216FBBA" w14:textId="77777777" w:rsidR="008228C2" w:rsidRDefault="008228C2" w:rsidP="0019793C">
            <w:pPr>
              <w:pStyle w:val="GroupWiseView"/>
              <w:tabs>
                <w:tab w:val="left" w:pos="1500"/>
                <w:tab w:val="left" w:pos="3000"/>
              </w:tabs>
              <w:rPr>
                <w:rFonts w:ascii="Arial" w:hAnsi="Arial" w:cs="Arial"/>
                <w:sz w:val="18"/>
                <w:szCs w:val="18"/>
              </w:rPr>
            </w:pPr>
            <w:r>
              <w:rPr>
                <w:rFonts w:ascii="Arial" w:hAnsi="Arial" w:cs="Arial"/>
                <w:sz w:val="18"/>
                <w:szCs w:val="18"/>
              </w:rPr>
              <w:t xml:space="preserve">Reaffirm. </w:t>
            </w:r>
            <w:r w:rsidRPr="008228C2">
              <w:rPr>
                <w:rFonts w:ascii="Arial" w:hAnsi="Arial" w:cs="Arial"/>
                <w:sz w:val="18"/>
                <w:szCs w:val="18"/>
              </w:rPr>
              <w:t>The Future of Family Medicine (FFM) report recommended the name of the specialty change to family medicine. This report was disseminated widely to all family medicine physic</w:t>
            </w:r>
            <w:r>
              <w:rPr>
                <w:rFonts w:ascii="Arial" w:hAnsi="Arial" w:cs="Arial"/>
                <w:sz w:val="18"/>
                <w:szCs w:val="18"/>
              </w:rPr>
              <w:t xml:space="preserve">ians. </w:t>
            </w:r>
          </w:p>
          <w:p w14:paraId="267561C6" w14:textId="77777777" w:rsidR="008228C2" w:rsidRDefault="008228C2" w:rsidP="0019793C">
            <w:pPr>
              <w:pStyle w:val="GroupWiseView"/>
              <w:tabs>
                <w:tab w:val="left" w:pos="1500"/>
                <w:tab w:val="left" w:pos="3000"/>
              </w:tabs>
              <w:rPr>
                <w:rFonts w:ascii="Arial" w:hAnsi="Arial" w:cs="Arial"/>
                <w:sz w:val="18"/>
                <w:szCs w:val="18"/>
              </w:rPr>
            </w:pPr>
          </w:p>
          <w:p w14:paraId="27E6A1A6" w14:textId="06C3F407" w:rsidR="008228C2" w:rsidRPr="0019793C" w:rsidRDefault="008228C2" w:rsidP="0019793C">
            <w:pPr>
              <w:pStyle w:val="GroupWiseView"/>
              <w:tabs>
                <w:tab w:val="left" w:pos="1500"/>
                <w:tab w:val="left" w:pos="3000"/>
              </w:tabs>
              <w:rPr>
                <w:rFonts w:ascii="Arial" w:hAnsi="Arial" w:cs="Arial"/>
                <w:color w:val="000000"/>
                <w:sz w:val="18"/>
                <w:szCs w:val="18"/>
              </w:rPr>
            </w:pPr>
            <w:r w:rsidRPr="008228C2">
              <w:rPr>
                <w:rFonts w:ascii="Arial" w:hAnsi="Arial" w:cs="Arial"/>
                <w:sz w:val="18"/>
                <w:szCs w:val="18"/>
              </w:rPr>
              <w:t xml:space="preserve">The FFM report specified in its communications section: "A unified communications strategy will be developed to promote an awareness and understanding of the New </w:t>
            </w:r>
            <w:proofErr w:type="spellStart"/>
            <w:r w:rsidRPr="008228C2">
              <w:rPr>
                <w:rFonts w:ascii="Arial" w:hAnsi="Arial" w:cs="Arial"/>
                <w:sz w:val="18"/>
                <w:szCs w:val="18"/>
              </w:rPr>
              <w:t>Medel</w:t>
            </w:r>
            <w:proofErr w:type="spellEnd"/>
            <w:r w:rsidRPr="008228C2">
              <w:rPr>
                <w:rFonts w:ascii="Arial" w:hAnsi="Arial" w:cs="Arial"/>
                <w:sz w:val="18"/>
                <w:szCs w:val="18"/>
              </w:rPr>
              <w:t xml:space="preserve"> of family medicine and the concept of the personal medical home. As part of this strategy, a new symbol for family physicians will be created and consistent terminology will be established for the specialty, including use </w:t>
            </w:r>
            <w:proofErr w:type="gramStart"/>
            <w:r w:rsidRPr="008228C2">
              <w:rPr>
                <w:rFonts w:ascii="Arial" w:hAnsi="Arial" w:cs="Arial"/>
                <w:sz w:val="18"/>
                <w:szCs w:val="18"/>
              </w:rPr>
              <w:t>of :</w:t>
            </w:r>
            <w:proofErr w:type="gramEnd"/>
            <w:r w:rsidRPr="008228C2">
              <w:rPr>
                <w:rFonts w:ascii="Arial" w:hAnsi="Arial" w:cs="Arial"/>
                <w:sz w:val="18"/>
                <w:szCs w:val="18"/>
              </w:rPr>
              <w:t>"family medicine" rather than ""family practice" and "family physician" rather than "family practitioner." In addition, a system will be developed to communicate and implement best practices within family medicine.</w:t>
            </w:r>
          </w:p>
        </w:tc>
      </w:tr>
      <w:tr w:rsidR="00BC06BA" w:rsidRPr="00506E49" w14:paraId="353CD295" w14:textId="77777777" w:rsidTr="007928DE">
        <w:trPr>
          <w:jc w:val="center"/>
        </w:trPr>
        <w:tc>
          <w:tcPr>
            <w:tcW w:w="720" w:type="dxa"/>
            <w:shd w:val="clear" w:color="auto" w:fill="FFFFFF"/>
          </w:tcPr>
          <w:p w14:paraId="4962B777" w14:textId="24F1D971" w:rsidR="00BC06BA" w:rsidRPr="000D42D5" w:rsidRDefault="00BC06BA" w:rsidP="00015ECC">
            <w:pPr>
              <w:tabs>
                <w:tab w:val="left" w:pos="-720"/>
              </w:tabs>
              <w:suppressAutoHyphens/>
              <w:rPr>
                <w:rFonts w:ascii="Arial" w:hAnsi="Arial" w:cs="Arial"/>
                <w:b/>
                <w:sz w:val="18"/>
                <w:szCs w:val="18"/>
              </w:rPr>
            </w:pPr>
            <w:r w:rsidRPr="000D42D5">
              <w:rPr>
                <w:rFonts w:ascii="Arial" w:hAnsi="Arial" w:cs="Arial"/>
                <w:b/>
                <w:sz w:val="18"/>
                <w:szCs w:val="18"/>
              </w:rPr>
              <w:lastRenderedPageBreak/>
              <w:t>4011</w:t>
            </w:r>
          </w:p>
        </w:tc>
        <w:tc>
          <w:tcPr>
            <w:tcW w:w="3066" w:type="dxa"/>
            <w:shd w:val="clear" w:color="auto" w:fill="FFFFFF"/>
          </w:tcPr>
          <w:p w14:paraId="02D72344" w14:textId="77777777" w:rsidR="00BC06BA" w:rsidRDefault="00A80E92" w:rsidP="003D6EEB">
            <w:pPr>
              <w:autoSpaceDE w:val="0"/>
              <w:autoSpaceDN w:val="0"/>
              <w:adjustRightInd w:val="0"/>
              <w:rPr>
                <w:rFonts w:ascii="Arial" w:hAnsi="Arial" w:cs="Arial"/>
                <w:b/>
                <w:sz w:val="18"/>
                <w:szCs w:val="18"/>
              </w:rPr>
            </w:pPr>
            <w:r>
              <w:rPr>
                <w:rFonts w:ascii="Arial" w:hAnsi="Arial" w:cs="Arial"/>
                <w:b/>
                <w:sz w:val="18"/>
                <w:szCs w:val="18"/>
              </w:rPr>
              <w:t>Reauthorization Of National Conference Special Constituencies Delegate Seats</w:t>
            </w:r>
          </w:p>
          <w:p w14:paraId="73E85EA1" w14:textId="77777777" w:rsidR="00A80E92" w:rsidRPr="00A80E92" w:rsidRDefault="00A80E92" w:rsidP="00A80E92">
            <w:pPr>
              <w:autoSpaceDE w:val="0"/>
              <w:autoSpaceDN w:val="0"/>
              <w:adjustRightInd w:val="0"/>
              <w:rPr>
                <w:rFonts w:ascii="Arial" w:hAnsi="Arial" w:cs="Arial"/>
                <w:i/>
                <w:sz w:val="18"/>
                <w:szCs w:val="18"/>
              </w:rPr>
            </w:pPr>
            <w:r w:rsidRPr="00A80E92">
              <w:rPr>
                <w:rFonts w:ascii="Arial" w:hAnsi="Arial" w:cs="Arial"/>
                <w:i/>
                <w:sz w:val="18"/>
                <w:szCs w:val="18"/>
              </w:rPr>
              <w:t>RESOLVED, That the six delegate and six alternate delegate seats to the AAFP Congress of Delegates held by members of the Board approved constituency groups remain in place under the same rules that currently exist in Article 7, Section 2 of the AAFP Bylaws with no specific end date, and be it further</w:t>
            </w:r>
          </w:p>
          <w:p w14:paraId="34832B6B" w14:textId="77777777" w:rsidR="00A80E92" w:rsidRPr="00A80E92" w:rsidRDefault="00A80E92" w:rsidP="00A80E92">
            <w:pPr>
              <w:autoSpaceDE w:val="0"/>
              <w:autoSpaceDN w:val="0"/>
              <w:adjustRightInd w:val="0"/>
              <w:rPr>
                <w:rFonts w:ascii="Arial" w:hAnsi="Arial" w:cs="Arial"/>
                <w:i/>
                <w:sz w:val="18"/>
                <w:szCs w:val="18"/>
              </w:rPr>
            </w:pPr>
          </w:p>
          <w:p w14:paraId="5B77CF55" w14:textId="399F4524" w:rsidR="00A80E92" w:rsidRPr="00A80E92" w:rsidRDefault="00A80E92" w:rsidP="00A80E92">
            <w:pPr>
              <w:autoSpaceDE w:val="0"/>
              <w:autoSpaceDN w:val="0"/>
              <w:adjustRightInd w:val="0"/>
              <w:rPr>
                <w:rFonts w:ascii="Arial" w:hAnsi="Arial" w:cs="Arial"/>
                <w:b/>
                <w:sz w:val="22"/>
                <w:szCs w:val="22"/>
                <w:u w:val="single"/>
              </w:rPr>
            </w:pPr>
            <w:r w:rsidRPr="00A80E92">
              <w:rPr>
                <w:rFonts w:ascii="Arial" w:hAnsi="Arial" w:cs="Arial"/>
                <w:i/>
                <w:sz w:val="18"/>
                <w:szCs w:val="18"/>
              </w:rPr>
              <w:t xml:space="preserve">RESOLVED, That </w:t>
            </w:r>
            <w:r>
              <w:rPr>
                <w:rFonts w:ascii="Arial" w:hAnsi="Arial" w:cs="Arial"/>
                <w:i/>
                <w:sz w:val="18"/>
                <w:szCs w:val="18"/>
              </w:rPr>
              <w:t>th</w:t>
            </w:r>
            <w:r w:rsidRPr="00A80E92">
              <w:rPr>
                <w:rFonts w:ascii="Arial" w:hAnsi="Arial" w:cs="Arial"/>
                <w:i/>
                <w:sz w:val="18"/>
                <w:szCs w:val="18"/>
              </w:rPr>
              <w:t>is resolution be referred to the Congress of Delegates.</w:t>
            </w:r>
            <w:r w:rsidRPr="00162075">
              <w:rPr>
                <w:rFonts w:ascii="Arial" w:hAnsi="Arial" w:cs="Arial"/>
                <w:b/>
                <w:sz w:val="22"/>
                <w:szCs w:val="22"/>
                <w:u w:val="single"/>
              </w:rPr>
              <w:t xml:space="preserve"> </w:t>
            </w:r>
          </w:p>
        </w:tc>
        <w:tc>
          <w:tcPr>
            <w:tcW w:w="1125" w:type="dxa"/>
            <w:shd w:val="clear" w:color="auto" w:fill="FFFFFF"/>
          </w:tcPr>
          <w:p w14:paraId="1E59DF00" w14:textId="2B0FA054" w:rsidR="00BC06BA" w:rsidRPr="00506E49" w:rsidRDefault="00A80E92" w:rsidP="00A80E92">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t>Minority, Women, GLBT, IMG, New Physicians</w:t>
            </w:r>
          </w:p>
        </w:tc>
        <w:tc>
          <w:tcPr>
            <w:tcW w:w="1440" w:type="dxa"/>
            <w:shd w:val="clear" w:color="auto" w:fill="FFFFFF"/>
          </w:tcPr>
          <w:p w14:paraId="78CCC4C9" w14:textId="77777777" w:rsidR="00BC06BA" w:rsidRPr="00506E49" w:rsidRDefault="00BC06BA">
            <w:pPr>
              <w:rPr>
                <w:sz w:val="18"/>
                <w:szCs w:val="18"/>
              </w:rPr>
            </w:pPr>
            <w:r w:rsidRPr="00506E49">
              <w:rPr>
                <w:rFonts w:ascii="Arial" w:hAnsi="Arial" w:cs="Arial"/>
                <w:sz w:val="18"/>
                <w:szCs w:val="18"/>
              </w:rPr>
              <w:t>Organization &amp; Finance</w:t>
            </w:r>
          </w:p>
        </w:tc>
        <w:tc>
          <w:tcPr>
            <w:tcW w:w="1430" w:type="dxa"/>
            <w:shd w:val="clear" w:color="auto" w:fill="FFFFFF"/>
          </w:tcPr>
          <w:p w14:paraId="62A63F4A" w14:textId="0B9DEB25" w:rsidR="00BC06BA" w:rsidRPr="00A52CA0" w:rsidRDefault="006318DF"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CF4762">
              <w:rPr>
                <w:rFonts w:ascii="Arial" w:hAnsi="Arial" w:cs="Arial"/>
                <w:sz w:val="18"/>
                <w:szCs w:val="18"/>
              </w:rPr>
              <w:t>Congress of Delegates</w:t>
            </w:r>
          </w:p>
        </w:tc>
        <w:tc>
          <w:tcPr>
            <w:tcW w:w="3240" w:type="dxa"/>
            <w:shd w:val="clear" w:color="auto" w:fill="auto"/>
          </w:tcPr>
          <w:p w14:paraId="1ED6E5DB" w14:textId="19E30C18" w:rsidR="00BC06BA" w:rsidRPr="00506E49" w:rsidRDefault="00CF4762" w:rsidP="00CF4762">
            <w:pPr>
              <w:rPr>
                <w:rFonts w:ascii="Arial" w:hAnsi="Arial" w:cs="Arial"/>
                <w:sz w:val="18"/>
                <w:szCs w:val="18"/>
              </w:rPr>
            </w:pPr>
            <w:r>
              <w:rPr>
                <w:rFonts w:ascii="Arial" w:hAnsi="Arial" w:cs="Arial"/>
                <w:sz w:val="18"/>
                <w:szCs w:val="18"/>
              </w:rPr>
              <w:t>The Congress of Delegates referred the resolution to the Board of Directors given the Member Interest Group Task Force that has been assigned. Recommendations from the Member Interest Group Task Force will be considered at the May, 2014 meeting of the Board of Directors with outcomes to take effect sometime thereafter.</w:t>
            </w:r>
          </w:p>
        </w:tc>
      </w:tr>
      <w:tr w:rsidR="00BC06BA" w:rsidRPr="00506E49" w14:paraId="4BD82815" w14:textId="77777777" w:rsidTr="007928DE">
        <w:trPr>
          <w:jc w:val="center"/>
        </w:trPr>
        <w:tc>
          <w:tcPr>
            <w:tcW w:w="720" w:type="dxa"/>
            <w:shd w:val="clear" w:color="auto" w:fill="FFFFFF"/>
          </w:tcPr>
          <w:p w14:paraId="796777AA" w14:textId="0A6A7CEC" w:rsidR="00BC06BA" w:rsidRPr="000D42D5" w:rsidRDefault="00BC06BA" w:rsidP="00015ECC">
            <w:pPr>
              <w:tabs>
                <w:tab w:val="left" w:pos="-720"/>
              </w:tabs>
              <w:suppressAutoHyphens/>
              <w:rPr>
                <w:rFonts w:ascii="Arial" w:hAnsi="Arial" w:cs="Arial"/>
                <w:b/>
                <w:sz w:val="18"/>
                <w:szCs w:val="18"/>
              </w:rPr>
            </w:pPr>
            <w:r w:rsidRPr="000D42D5">
              <w:rPr>
                <w:rFonts w:ascii="Arial" w:hAnsi="Arial" w:cs="Arial"/>
                <w:b/>
                <w:sz w:val="18"/>
                <w:szCs w:val="18"/>
              </w:rPr>
              <w:t>5001</w:t>
            </w:r>
          </w:p>
        </w:tc>
        <w:tc>
          <w:tcPr>
            <w:tcW w:w="3066" w:type="dxa"/>
            <w:shd w:val="clear" w:color="auto" w:fill="FFFFFF"/>
          </w:tcPr>
          <w:p w14:paraId="1F556BEF" w14:textId="77777777" w:rsidR="00BC06BA" w:rsidRDefault="00A80E92" w:rsidP="008A0323">
            <w:pPr>
              <w:rPr>
                <w:rFonts w:ascii="Arial" w:hAnsi="Arial" w:cs="Arial"/>
                <w:b/>
                <w:sz w:val="18"/>
                <w:szCs w:val="18"/>
              </w:rPr>
            </w:pPr>
            <w:r>
              <w:rPr>
                <w:rFonts w:ascii="Arial" w:hAnsi="Arial" w:cs="Arial"/>
                <w:b/>
                <w:sz w:val="18"/>
                <w:szCs w:val="18"/>
              </w:rPr>
              <w:t>Pay Equity</w:t>
            </w:r>
          </w:p>
          <w:p w14:paraId="5C1B7E78" w14:textId="08E36AB7" w:rsidR="00A80E92" w:rsidRPr="00A80E92" w:rsidRDefault="00A80E92" w:rsidP="00A80E92">
            <w:pPr>
              <w:rPr>
                <w:rFonts w:ascii="Arial" w:hAnsi="Arial" w:cs="Arial"/>
                <w:i/>
                <w:sz w:val="18"/>
                <w:szCs w:val="18"/>
              </w:rPr>
            </w:pPr>
            <w:r w:rsidRPr="00A80E92">
              <w:rPr>
                <w:rFonts w:ascii="Arial" w:hAnsi="Arial" w:cs="Arial"/>
                <w:i/>
                <w:sz w:val="18"/>
                <w:szCs w:val="18"/>
              </w:rPr>
              <w:t>RESOLVED, That the American Academy of Family Physicians (AAFP) create policy to support equal pay for equal work.</w:t>
            </w:r>
          </w:p>
        </w:tc>
        <w:tc>
          <w:tcPr>
            <w:tcW w:w="1125" w:type="dxa"/>
            <w:shd w:val="clear" w:color="auto" w:fill="FFFFFF"/>
          </w:tcPr>
          <w:p w14:paraId="25CFBA74" w14:textId="2E85B0F7" w:rsidR="00BC06BA" w:rsidRPr="00506E49" w:rsidRDefault="00A80E92"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t>Women</w:t>
            </w:r>
          </w:p>
        </w:tc>
        <w:tc>
          <w:tcPr>
            <w:tcW w:w="1440" w:type="dxa"/>
            <w:shd w:val="clear" w:color="auto" w:fill="FFFFFF"/>
          </w:tcPr>
          <w:p w14:paraId="2D30CD75" w14:textId="77777777" w:rsidR="00BC06BA" w:rsidRPr="00506E49" w:rsidRDefault="00BC06BA"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506E49">
              <w:rPr>
                <w:rFonts w:ascii="Arial" w:hAnsi="Arial" w:cs="Arial"/>
                <w:sz w:val="18"/>
                <w:szCs w:val="18"/>
              </w:rPr>
              <w:t>Practice Enhancement</w:t>
            </w:r>
          </w:p>
        </w:tc>
        <w:tc>
          <w:tcPr>
            <w:tcW w:w="1430" w:type="dxa"/>
            <w:shd w:val="clear" w:color="auto" w:fill="FFFFFF"/>
          </w:tcPr>
          <w:p w14:paraId="4446C8C3" w14:textId="62FB60B4" w:rsidR="00BC06BA" w:rsidRPr="00A52CA0" w:rsidRDefault="006318DF" w:rsidP="006318DF">
            <w:pPr>
              <w:rPr>
                <w:rFonts w:ascii="Arial" w:hAnsi="Arial" w:cs="Arial"/>
                <w:sz w:val="18"/>
                <w:szCs w:val="18"/>
              </w:rPr>
            </w:pPr>
            <w:r w:rsidRPr="00A52CA0">
              <w:rPr>
                <w:rFonts w:ascii="Arial" w:hAnsi="Arial" w:cs="Arial"/>
                <w:sz w:val="18"/>
                <w:szCs w:val="18"/>
              </w:rPr>
              <w:t>Commission on Quality and Practice</w:t>
            </w:r>
          </w:p>
        </w:tc>
        <w:tc>
          <w:tcPr>
            <w:tcW w:w="3240" w:type="dxa"/>
            <w:shd w:val="clear" w:color="auto" w:fill="auto"/>
          </w:tcPr>
          <w:p w14:paraId="6A90B0B6" w14:textId="11FBB144" w:rsidR="00BC06BA" w:rsidRPr="00506E49" w:rsidRDefault="006E2C0D" w:rsidP="006E2C0D">
            <w:pPr>
              <w:rPr>
                <w:rFonts w:ascii="Arial" w:hAnsi="Arial" w:cs="Arial"/>
                <w:sz w:val="18"/>
                <w:szCs w:val="18"/>
              </w:rPr>
            </w:pPr>
            <w:r>
              <w:rPr>
                <w:rFonts w:ascii="Arial" w:hAnsi="Arial" w:cs="Arial"/>
                <w:sz w:val="18"/>
                <w:szCs w:val="18"/>
              </w:rPr>
              <w:t>Agree. The commission</w:t>
            </w:r>
            <w:r w:rsidRPr="006E2C0D">
              <w:rPr>
                <w:rFonts w:ascii="Arial" w:hAnsi="Arial" w:cs="Arial"/>
                <w:sz w:val="18"/>
                <w:szCs w:val="18"/>
              </w:rPr>
              <w:t xml:space="preserve"> formed a work group to revise AAFP policy on Physici</w:t>
            </w:r>
            <w:r>
              <w:rPr>
                <w:rFonts w:ascii="Arial" w:hAnsi="Arial" w:cs="Arial"/>
                <w:sz w:val="18"/>
                <w:szCs w:val="18"/>
              </w:rPr>
              <w:t xml:space="preserve">an Payment, which will include </w:t>
            </w:r>
            <w:r w:rsidRPr="006E2C0D">
              <w:rPr>
                <w:rFonts w:ascii="Arial" w:hAnsi="Arial" w:cs="Arial"/>
                <w:sz w:val="18"/>
                <w:szCs w:val="18"/>
              </w:rPr>
              <w:t>an explicit statement of support for equal pay for equal work. This work group, in its deliberations, also will consider Resolution 5002.</w:t>
            </w:r>
          </w:p>
        </w:tc>
      </w:tr>
      <w:tr w:rsidR="00BC06BA" w:rsidRPr="00506E49" w14:paraId="57022D15" w14:textId="77777777" w:rsidTr="002B1F6A">
        <w:trPr>
          <w:jc w:val="center"/>
        </w:trPr>
        <w:tc>
          <w:tcPr>
            <w:tcW w:w="720" w:type="dxa"/>
            <w:shd w:val="clear" w:color="auto" w:fill="FFFFFF"/>
          </w:tcPr>
          <w:p w14:paraId="3E869209" w14:textId="2B1A6447" w:rsidR="00BC06BA" w:rsidRPr="000D42D5" w:rsidRDefault="00BC06BA" w:rsidP="00015ECC">
            <w:pPr>
              <w:tabs>
                <w:tab w:val="left" w:pos="-720"/>
              </w:tabs>
              <w:suppressAutoHyphens/>
              <w:rPr>
                <w:rFonts w:ascii="Arial" w:hAnsi="Arial" w:cs="Arial"/>
                <w:b/>
                <w:sz w:val="18"/>
                <w:szCs w:val="18"/>
              </w:rPr>
            </w:pPr>
            <w:r w:rsidRPr="000D42D5">
              <w:rPr>
                <w:rFonts w:ascii="Arial" w:hAnsi="Arial" w:cs="Arial"/>
                <w:b/>
                <w:sz w:val="18"/>
                <w:szCs w:val="18"/>
              </w:rPr>
              <w:t>5002</w:t>
            </w:r>
          </w:p>
        </w:tc>
        <w:tc>
          <w:tcPr>
            <w:tcW w:w="3066" w:type="dxa"/>
            <w:shd w:val="clear" w:color="auto" w:fill="FFFFFF"/>
          </w:tcPr>
          <w:p w14:paraId="78917927" w14:textId="77777777" w:rsidR="00BC06BA" w:rsidRDefault="00A80E92" w:rsidP="003D6EEB">
            <w:pPr>
              <w:rPr>
                <w:rFonts w:ascii="Arial" w:hAnsi="Arial" w:cs="Arial"/>
                <w:b/>
                <w:sz w:val="18"/>
                <w:szCs w:val="18"/>
              </w:rPr>
            </w:pPr>
            <w:r>
              <w:rPr>
                <w:rFonts w:ascii="Arial" w:hAnsi="Arial" w:cs="Arial"/>
                <w:b/>
                <w:sz w:val="18"/>
                <w:szCs w:val="18"/>
              </w:rPr>
              <w:t>Investigating Gender Disparities in Family Physician Salaries</w:t>
            </w:r>
          </w:p>
          <w:p w14:paraId="74916880" w14:textId="77777777" w:rsidR="00A80E92" w:rsidRPr="00A80E92" w:rsidRDefault="00A80E92" w:rsidP="00A80E92">
            <w:pPr>
              <w:rPr>
                <w:rFonts w:ascii="Arial" w:hAnsi="Arial" w:cs="Arial"/>
                <w:i/>
                <w:sz w:val="18"/>
                <w:szCs w:val="18"/>
              </w:rPr>
            </w:pPr>
            <w:r w:rsidRPr="00A80E92">
              <w:rPr>
                <w:rFonts w:ascii="Arial" w:hAnsi="Arial" w:cs="Arial"/>
                <w:i/>
                <w:sz w:val="18"/>
                <w:szCs w:val="18"/>
              </w:rPr>
              <w:lastRenderedPageBreak/>
              <w:t>RESOLVED, That the American Academy of Family Physicians (AAFP) review current known salary and pay information as well as current research into pay disparities for female family physicians, and be it further</w:t>
            </w:r>
          </w:p>
          <w:p w14:paraId="0962ED91" w14:textId="77777777" w:rsidR="00A80E92" w:rsidRPr="00A80E92" w:rsidRDefault="00A80E92" w:rsidP="00A80E92">
            <w:pPr>
              <w:rPr>
                <w:rFonts w:ascii="Arial" w:hAnsi="Arial" w:cs="Arial"/>
                <w:i/>
                <w:sz w:val="18"/>
                <w:szCs w:val="18"/>
              </w:rPr>
            </w:pPr>
          </w:p>
          <w:p w14:paraId="334078EB" w14:textId="77777777" w:rsidR="00A80E92" w:rsidRPr="00A80E92" w:rsidRDefault="00A80E92" w:rsidP="00A80E92">
            <w:pPr>
              <w:rPr>
                <w:rFonts w:ascii="Arial" w:hAnsi="Arial" w:cs="Arial"/>
                <w:i/>
                <w:sz w:val="18"/>
                <w:szCs w:val="18"/>
              </w:rPr>
            </w:pPr>
            <w:r w:rsidRPr="00A80E92">
              <w:rPr>
                <w:rFonts w:ascii="Arial" w:hAnsi="Arial" w:cs="Arial"/>
                <w:i/>
                <w:sz w:val="18"/>
                <w:szCs w:val="18"/>
              </w:rPr>
              <w:t>RESOLVED, That the American Academy of Family Physicians (AAFP) report on pay disparities for female family physicians and to assess if further study is needed, and be it further</w:t>
            </w:r>
          </w:p>
          <w:p w14:paraId="4B6B8D69" w14:textId="77777777" w:rsidR="00A80E92" w:rsidRPr="00A80E92" w:rsidRDefault="00A80E92" w:rsidP="00A80E92">
            <w:pPr>
              <w:rPr>
                <w:rFonts w:ascii="Arial" w:hAnsi="Arial" w:cs="Arial"/>
                <w:i/>
                <w:sz w:val="18"/>
                <w:szCs w:val="18"/>
              </w:rPr>
            </w:pPr>
          </w:p>
          <w:p w14:paraId="5E40CEB2" w14:textId="0687D0D7" w:rsidR="00A80E92" w:rsidRPr="00A80E92" w:rsidRDefault="00A80E92" w:rsidP="00A80E92">
            <w:pPr>
              <w:rPr>
                <w:rFonts w:ascii="Arial" w:hAnsi="Arial" w:cs="Arial"/>
                <w:sz w:val="22"/>
                <w:szCs w:val="22"/>
              </w:rPr>
            </w:pPr>
            <w:r w:rsidRPr="00A80E92">
              <w:rPr>
                <w:rFonts w:ascii="Arial" w:hAnsi="Arial" w:cs="Arial"/>
                <w:i/>
                <w:sz w:val="18"/>
                <w:szCs w:val="18"/>
              </w:rPr>
              <w:t>RESOLVED, That the American Academy of Family Physicians (AAFP) report on pay disparities for female family physicians to be presented to the 2014 AAFP Congress of Delegates.</w:t>
            </w:r>
          </w:p>
        </w:tc>
        <w:tc>
          <w:tcPr>
            <w:tcW w:w="1125" w:type="dxa"/>
            <w:shd w:val="clear" w:color="auto" w:fill="FFFFFF"/>
          </w:tcPr>
          <w:p w14:paraId="774658E7" w14:textId="15DDF842" w:rsidR="00BC06BA" w:rsidRPr="00506E49" w:rsidRDefault="00A80E92"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lastRenderedPageBreak/>
              <w:t>Women</w:t>
            </w:r>
          </w:p>
        </w:tc>
        <w:tc>
          <w:tcPr>
            <w:tcW w:w="1440" w:type="dxa"/>
            <w:shd w:val="clear" w:color="auto" w:fill="FFFFFF"/>
          </w:tcPr>
          <w:p w14:paraId="60CD98BE" w14:textId="77777777" w:rsidR="00BC06BA" w:rsidRPr="00506E49" w:rsidRDefault="00BC06BA">
            <w:pPr>
              <w:rPr>
                <w:sz w:val="18"/>
                <w:szCs w:val="18"/>
              </w:rPr>
            </w:pPr>
            <w:r w:rsidRPr="00506E49">
              <w:rPr>
                <w:rFonts w:ascii="Arial" w:hAnsi="Arial" w:cs="Arial"/>
                <w:sz w:val="18"/>
                <w:szCs w:val="18"/>
              </w:rPr>
              <w:t>Practice Enhancement</w:t>
            </w:r>
          </w:p>
        </w:tc>
        <w:tc>
          <w:tcPr>
            <w:tcW w:w="1430" w:type="dxa"/>
            <w:shd w:val="clear" w:color="auto" w:fill="FFFFFF"/>
          </w:tcPr>
          <w:p w14:paraId="4A69908F" w14:textId="53ACBB99" w:rsidR="00BC06BA" w:rsidRPr="00A52CA0" w:rsidRDefault="006318DF" w:rsidP="006318DF">
            <w:pPr>
              <w:rPr>
                <w:rFonts w:ascii="Arial" w:hAnsi="Arial" w:cs="Arial"/>
                <w:sz w:val="18"/>
                <w:szCs w:val="18"/>
              </w:rPr>
            </w:pPr>
            <w:r w:rsidRPr="00A52CA0">
              <w:rPr>
                <w:rFonts w:ascii="Arial" w:hAnsi="Arial" w:cs="Arial"/>
                <w:sz w:val="18"/>
                <w:szCs w:val="18"/>
              </w:rPr>
              <w:t xml:space="preserve">Commission on Quality and </w:t>
            </w:r>
            <w:r w:rsidRPr="00A52CA0">
              <w:rPr>
                <w:rFonts w:ascii="Arial" w:hAnsi="Arial" w:cs="Arial"/>
                <w:sz w:val="18"/>
                <w:szCs w:val="18"/>
              </w:rPr>
              <w:lastRenderedPageBreak/>
              <w:t>Practice</w:t>
            </w:r>
          </w:p>
        </w:tc>
        <w:tc>
          <w:tcPr>
            <w:tcW w:w="3240" w:type="dxa"/>
            <w:tcBorders>
              <w:bottom w:val="single" w:sz="4" w:space="0" w:color="auto"/>
            </w:tcBorders>
            <w:shd w:val="clear" w:color="auto" w:fill="auto"/>
          </w:tcPr>
          <w:p w14:paraId="3350C030" w14:textId="0E30AF8E" w:rsidR="00BC06BA" w:rsidRPr="00506E49" w:rsidRDefault="006E2C0D" w:rsidP="00FE1E88">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CF4762">
              <w:rPr>
                <w:rFonts w:ascii="Arial" w:hAnsi="Arial" w:cs="Arial"/>
                <w:sz w:val="18"/>
                <w:szCs w:val="18"/>
              </w:rPr>
              <w:lastRenderedPageBreak/>
              <w:t xml:space="preserve">Agree. The commission charged the work group that will revise the </w:t>
            </w:r>
            <w:r w:rsidRPr="00CF4762">
              <w:rPr>
                <w:rFonts w:ascii="Arial" w:hAnsi="Arial" w:cs="Arial"/>
                <w:sz w:val="18"/>
                <w:szCs w:val="18"/>
              </w:rPr>
              <w:lastRenderedPageBreak/>
              <w:t>Physician Payment policy, addressing Resolution 5001, with considering and addressing Resolution No. 5002 as part of its deliberations.</w:t>
            </w:r>
          </w:p>
        </w:tc>
      </w:tr>
      <w:tr w:rsidR="00BC06BA" w:rsidRPr="00506E49" w14:paraId="223372F3" w14:textId="77777777" w:rsidTr="002B1F6A">
        <w:trPr>
          <w:jc w:val="center"/>
        </w:trPr>
        <w:tc>
          <w:tcPr>
            <w:tcW w:w="720" w:type="dxa"/>
            <w:shd w:val="clear" w:color="auto" w:fill="FFFFFF"/>
          </w:tcPr>
          <w:p w14:paraId="09886955" w14:textId="7FE1D60F" w:rsidR="00BC06BA" w:rsidRPr="000D42D5" w:rsidRDefault="00BC06BA" w:rsidP="00015ECC">
            <w:pPr>
              <w:tabs>
                <w:tab w:val="left" w:pos="-720"/>
              </w:tabs>
              <w:suppressAutoHyphens/>
              <w:rPr>
                <w:rFonts w:ascii="Arial" w:hAnsi="Arial" w:cs="Arial"/>
                <w:b/>
                <w:sz w:val="18"/>
                <w:szCs w:val="18"/>
              </w:rPr>
            </w:pPr>
            <w:r w:rsidRPr="000D42D5">
              <w:rPr>
                <w:rFonts w:ascii="Arial" w:hAnsi="Arial" w:cs="Arial"/>
                <w:b/>
                <w:sz w:val="18"/>
                <w:szCs w:val="18"/>
              </w:rPr>
              <w:lastRenderedPageBreak/>
              <w:t>5003</w:t>
            </w:r>
          </w:p>
        </w:tc>
        <w:tc>
          <w:tcPr>
            <w:tcW w:w="3066" w:type="dxa"/>
            <w:shd w:val="clear" w:color="auto" w:fill="FFFFFF"/>
          </w:tcPr>
          <w:p w14:paraId="09A1FF9D" w14:textId="456D58D4" w:rsidR="00BC06BA" w:rsidRDefault="00A80E92" w:rsidP="00FD2715">
            <w:pPr>
              <w:rPr>
                <w:rFonts w:ascii="Arial" w:hAnsi="Arial" w:cs="Arial"/>
                <w:b/>
                <w:sz w:val="18"/>
                <w:szCs w:val="18"/>
              </w:rPr>
            </w:pPr>
            <w:r>
              <w:rPr>
                <w:rFonts w:ascii="Arial" w:hAnsi="Arial" w:cs="Arial"/>
                <w:b/>
                <w:sz w:val="18"/>
                <w:szCs w:val="18"/>
              </w:rPr>
              <w:t>Patient Protection Affordable Care Act</w:t>
            </w:r>
          </w:p>
          <w:p w14:paraId="2A92A08B" w14:textId="77777777" w:rsidR="00A80E92" w:rsidRPr="00A80E92" w:rsidRDefault="00A80E92" w:rsidP="00A80E92">
            <w:pPr>
              <w:rPr>
                <w:rFonts w:ascii="Arial" w:hAnsi="Arial" w:cs="Arial"/>
                <w:i/>
                <w:sz w:val="18"/>
                <w:szCs w:val="18"/>
              </w:rPr>
            </w:pPr>
            <w:r w:rsidRPr="00A80E92">
              <w:rPr>
                <w:rFonts w:ascii="Arial" w:hAnsi="Arial" w:cs="Arial"/>
                <w:i/>
                <w:sz w:val="18"/>
                <w:szCs w:val="18"/>
              </w:rPr>
              <w:t>RESOLVED, That the American Academy of Family Physicians (AAFP) acknowledge that our United States Constitution provide for the rights of individuals to make decisions that are best for their pursuit of happiness, supports the privacy of the health provider/patient relationship, and the freedom of the individual to purchase health care services without government or insurance interference, and be it further</w:t>
            </w:r>
          </w:p>
          <w:p w14:paraId="5625B169" w14:textId="77777777" w:rsidR="00A80E92" w:rsidRPr="00A80E92" w:rsidRDefault="00A80E92" w:rsidP="00A80E92">
            <w:pPr>
              <w:rPr>
                <w:rFonts w:ascii="Arial" w:hAnsi="Arial" w:cs="Arial"/>
                <w:i/>
                <w:sz w:val="18"/>
                <w:szCs w:val="18"/>
              </w:rPr>
            </w:pPr>
          </w:p>
          <w:p w14:paraId="7F13FCD5" w14:textId="77777777" w:rsidR="00A80E92" w:rsidRPr="00A80E92" w:rsidRDefault="00A80E92" w:rsidP="00A80E92">
            <w:pPr>
              <w:rPr>
                <w:rFonts w:ascii="Arial" w:hAnsi="Arial" w:cs="Arial"/>
                <w:i/>
                <w:sz w:val="18"/>
                <w:szCs w:val="18"/>
              </w:rPr>
            </w:pPr>
            <w:r w:rsidRPr="00A80E92">
              <w:rPr>
                <w:rFonts w:ascii="Arial" w:hAnsi="Arial" w:cs="Arial"/>
                <w:i/>
                <w:sz w:val="18"/>
                <w:szCs w:val="18"/>
              </w:rPr>
              <w:t>RESOLVED, That the American Academy of Family Physicians (AAFP) support the use of health savings accounts that help reduce costs, help control fraud, and put patients back in control of their health care, and be it further</w:t>
            </w:r>
          </w:p>
          <w:p w14:paraId="3CD7629A" w14:textId="77777777" w:rsidR="00A80E92" w:rsidRPr="00A80E92" w:rsidRDefault="00A80E92" w:rsidP="00A80E92">
            <w:pPr>
              <w:rPr>
                <w:rFonts w:ascii="Arial" w:hAnsi="Arial" w:cs="Arial"/>
                <w:i/>
                <w:sz w:val="18"/>
                <w:szCs w:val="18"/>
              </w:rPr>
            </w:pPr>
          </w:p>
          <w:p w14:paraId="2DEE8517" w14:textId="77777777" w:rsidR="00A80E92" w:rsidRPr="00A80E92" w:rsidRDefault="00A80E92" w:rsidP="00A80E92">
            <w:pPr>
              <w:rPr>
                <w:rFonts w:ascii="Arial" w:hAnsi="Arial" w:cs="Arial"/>
                <w:i/>
                <w:sz w:val="18"/>
                <w:szCs w:val="18"/>
              </w:rPr>
            </w:pPr>
            <w:r w:rsidRPr="00A80E92">
              <w:rPr>
                <w:rFonts w:ascii="Arial" w:hAnsi="Arial" w:cs="Arial"/>
                <w:i/>
                <w:sz w:val="18"/>
                <w:szCs w:val="18"/>
              </w:rPr>
              <w:t>RESOLVED, That the American Academy of Family Physicians (AAFP) recommend provider medical audits need to be educational and not punitive, and both federal and state rules and regulations governing medical practices need to be simplified as there are too many directives to understand or comply with at this time, and be it further</w:t>
            </w:r>
          </w:p>
          <w:p w14:paraId="32748059" w14:textId="77777777" w:rsidR="00A80E92" w:rsidRPr="00A80E92" w:rsidRDefault="00A80E92" w:rsidP="00A80E92">
            <w:pPr>
              <w:rPr>
                <w:rFonts w:ascii="Arial" w:hAnsi="Arial" w:cs="Arial"/>
                <w:i/>
                <w:sz w:val="18"/>
                <w:szCs w:val="18"/>
              </w:rPr>
            </w:pPr>
          </w:p>
          <w:p w14:paraId="3A6CAAA1" w14:textId="77777777" w:rsidR="00A80E92" w:rsidRPr="00A80E92" w:rsidRDefault="00A80E92" w:rsidP="00A80E92">
            <w:pPr>
              <w:rPr>
                <w:rFonts w:ascii="Arial" w:hAnsi="Arial" w:cs="Arial"/>
                <w:i/>
                <w:sz w:val="18"/>
                <w:szCs w:val="18"/>
              </w:rPr>
            </w:pPr>
            <w:r w:rsidRPr="00A80E92">
              <w:rPr>
                <w:rFonts w:ascii="Arial" w:hAnsi="Arial" w:cs="Arial"/>
                <w:i/>
                <w:sz w:val="18"/>
                <w:szCs w:val="18"/>
              </w:rPr>
              <w:t xml:space="preserve">RESOLVED, That the American Academy of Family Physicians (AAFP) firmly support the rights of patients, providers, businesses, and institutions to not participate or be forced to buy or provide </w:t>
            </w:r>
            <w:r w:rsidRPr="00A80E92">
              <w:rPr>
                <w:rFonts w:ascii="Arial" w:hAnsi="Arial" w:cs="Arial"/>
                <w:i/>
                <w:sz w:val="18"/>
                <w:szCs w:val="18"/>
              </w:rPr>
              <w:lastRenderedPageBreak/>
              <w:t>services that result in the premature deaths of individuals from conception to natural death from old age, and be it further</w:t>
            </w:r>
          </w:p>
          <w:p w14:paraId="75DAA339" w14:textId="77777777" w:rsidR="00A80E92" w:rsidRPr="00A80E92" w:rsidRDefault="00A80E92" w:rsidP="00A80E92">
            <w:pPr>
              <w:rPr>
                <w:rFonts w:ascii="Arial" w:hAnsi="Arial" w:cs="Arial"/>
                <w:i/>
                <w:sz w:val="18"/>
                <w:szCs w:val="18"/>
              </w:rPr>
            </w:pPr>
          </w:p>
          <w:p w14:paraId="409DAC7E" w14:textId="3423DD88" w:rsidR="00A80E92" w:rsidRPr="00A80E92" w:rsidRDefault="00A80E92" w:rsidP="00A80E92">
            <w:pPr>
              <w:rPr>
                <w:rFonts w:ascii="Arial" w:hAnsi="Arial" w:cs="Arial"/>
                <w:sz w:val="22"/>
                <w:szCs w:val="22"/>
              </w:rPr>
            </w:pPr>
            <w:r w:rsidRPr="00A80E92">
              <w:rPr>
                <w:rFonts w:ascii="Arial" w:hAnsi="Arial" w:cs="Arial"/>
                <w:i/>
                <w:sz w:val="18"/>
                <w:szCs w:val="18"/>
              </w:rPr>
              <w:t>RESOLVED, That the American Academy of Family Physicians (AAFP) recognize that individual providers should be allowed to make decisions about electronic health records, documentation of encounters, and fees without government coercion or accusations of fraud.</w:t>
            </w:r>
          </w:p>
        </w:tc>
        <w:tc>
          <w:tcPr>
            <w:tcW w:w="1125" w:type="dxa"/>
            <w:shd w:val="clear" w:color="auto" w:fill="FFFFFF"/>
          </w:tcPr>
          <w:p w14:paraId="7BEF3390" w14:textId="0EF585C6" w:rsidR="00BC06BA" w:rsidRPr="00506E49" w:rsidRDefault="00A80E92"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lastRenderedPageBreak/>
              <w:t>Women</w:t>
            </w:r>
          </w:p>
        </w:tc>
        <w:tc>
          <w:tcPr>
            <w:tcW w:w="1440" w:type="dxa"/>
            <w:shd w:val="clear" w:color="auto" w:fill="FFFFFF"/>
          </w:tcPr>
          <w:p w14:paraId="229A1AB1" w14:textId="77777777" w:rsidR="00BC06BA" w:rsidRPr="00506E49" w:rsidRDefault="00BC06BA">
            <w:pPr>
              <w:rPr>
                <w:sz w:val="18"/>
                <w:szCs w:val="18"/>
              </w:rPr>
            </w:pPr>
            <w:r w:rsidRPr="00506E49">
              <w:rPr>
                <w:rFonts w:ascii="Arial" w:hAnsi="Arial" w:cs="Arial"/>
                <w:sz w:val="18"/>
                <w:szCs w:val="18"/>
              </w:rPr>
              <w:t>Practice Enhancement</w:t>
            </w:r>
          </w:p>
        </w:tc>
        <w:tc>
          <w:tcPr>
            <w:tcW w:w="1430" w:type="dxa"/>
            <w:shd w:val="clear" w:color="auto" w:fill="FFFFFF"/>
          </w:tcPr>
          <w:p w14:paraId="0CFECA0D" w14:textId="2053FF1A" w:rsidR="00BC06BA" w:rsidRPr="00A52CA0" w:rsidRDefault="00BC06BA"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p>
        </w:tc>
        <w:tc>
          <w:tcPr>
            <w:tcW w:w="3240" w:type="dxa"/>
            <w:shd w:val="clear" w:color="auto" w:fill="D9D9D9" w:themeFill="background1" w:themeFillShade="D9"/>
          </w:tcPr>
          <w:p w14:paraId="259A0EB8" w14:textId="2457A3E5" w:rsidR="00BC06BA" w:rsidRPr="00506E49" w:rsidRDefault="002B1F6A" w:rsidP="002B1F6A">
            <w:pPr>
              <w:rPr>
                <w:rFonts w:ascii="Tahoma" w:hAnsi="Tahoma" w:cs="Tahoma"/>
                <w:sz w:val="18"/>
                <w:szCs w:val="18"/>
              </w:rPr>
            </w:pPr>
            <w:r>
              <w:rPr>
                <w:rFonts w:ascii="Arial" w:eastAsia="Calibri" w:hAnsi="Arial" w:cs="Arial"/>
                <w:sz w:val="18"/>
                <w:szCs w:val="18"/>
              </w:rPr>
              <w:t>Not adopted by 2013 National Conference of Special Constituencies delegation.</w:t>
            </w:r>
          </w:p>
        </w:tc>
      </w:tr>
      <w:tr w:rsidR="00314C7C" w:rsidRPr="00506E49" w14:paraId="7BE8D507" w14:textId="77777777" w:rsidTr="002B1F6A">
        <w:trPr>
          <w:jc w:val="center"/>
        </w:trPr>
        <w:tc>
          <w:tcPr>
            <w:tcW w:w="720" w:type="dxa"/>
            <w:shd w:val="clear" w:color="auto" w:fill="FFFFFF"/>
          </w:tcPr>
          <w:p w14:paraId="2ACDA068" w14:textId="26D7F20B" w:rsidR="00314C7C" w:rsidRPr="000D42D5" w:rsidRDefault="00314C7C" w:rsidP="00015ECC">
            <w:pPr>
              <w:tabs>
                <w:tab w:val="left" w:pos="-720"/>
              </w:tabs>
              <w:suppressAutoHyphens/>
              <w:rPr>
                <w:rFonts w:ascii="Arial" w:hAnsi="Arial" w:cs="Arial"/>
                <w:b/>
                <w:sz w:val="18"/>
                <w:szCs w:val="18"/>
              </w:rPr>
            </w:pPr>
            <w:r w:rsidRPr="000D42D5">
              <w:rPr>
                <w:rFonts w:ascii="Arial" w:hAnsi="Arial" w:cs="Arial"/>
                <w:b/>
                <w:sz w:val="18"/>
                <w:szCs w:val="18"/>
              </w:rPr>
              <w:lastRenderedPageBreak/>
              <w:t>5004</w:t>
            </w:r>
          </w:p>
        </w:tc>
        <w:tc>
          <w:tcPr>
            <w:tcW w:w="3066" w:type="dxa"/>
            <w:shd w:val="clear" w:color="auto" w:fill="FFFFFF"/>
          </w:tcPr>
          <w:p w14:paraId="6569757E" w14:textId="77777777" w:rsidR="00314C7C" w:rsidRDefault="00314C7C" w:rsidP="00FD2715">
            <w:pPr>
              <w:rPr>
                <w:rFonts w:ascii="Arial" w:hAnsi="Arial" w:cs="Arial"/>
                <w:b/>
                <w:sz w:val="18"/>
                <w:szCs w:val="18"/>
              </w:rPr>
            </w:pPr>
            <w:r>
              <w:rPr>
                <w:rFonts w:ascii="Arial" w:hAnsi="Arial" w:cs="Arial"/>
                <w:b/>
                <w:sz w:val="18"/>
                <w:szCs w:val="18"/>
              </w:rPr>
              <w:t>Clarification of Medical Benefits</w:t>
            </w:r>
          </w:p>
          <w:p w14:paraId="74EAB66F" w14:textId="361FBBA0" w:rsidR="00314C7C" w:rsidRPr="00A80E92" w:rsidRDefault="00314C7C" w:rsidP="00A80E92">
            <w:pPr>
              <w:rPr>
                <w:rFonts w:ascii="Arial" w:hAnsi="Arial" w:cs="Arial"/>
                <w:i/>
                <w:sz w:val="18"/>
                <w:szCs w:val="18"/>
              </w:rPr>
            </w:pPr>
            <w:r w:rsidRPr="00A80E92">
              <w:rPr>
                <w:rFonts w:ascii="Arial" w:hAnsi="Arial" w:cs="Arial"/>
                <w:i/>
                <w:sz w:val="18"/>
                <w:szCs w:val="18"/>
              </w:rPr>
              <w:t>RESOLVED, That the American Academy of Family Physicians (AAFP) advocate for the Centers for Medicare and Medicaid Services (CMS) to formulate guidelines with defined bullet points that clearly identify what is covered for the patient in a manner which is easily comprehended by the patient and is easily accessible to physicians and physicians’ offices.</w:t>
            </w:r>
          </w:p>
        </w:tc>
        <w:tc>
          <w:tcPr>
            <w:tcW w:w="1125" w:type="dxa"/>
            <w:shd w:val="clear" w:color="auto" w:fill="FFFFFF"/>
          </w:tcPr>
          <w:p w14:paraId="6B65BD14" w14:textId="5EF6752F" w:rsidR="00314C7C" w:rsidRPr="00506E49" w:rsidRDefault="00314C7C"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t>Minority</w:t>
            </w:r>
          </w:p>
        </w:tc>
        <w:tc>
          <w:tcPr>
            <w:tcW w:w="1440" w:type="dxa"/>
            <w:shd w:val="clear" w:color="auto" w:fill="FFFFFF"/>
          </w:tcPr>
          <w:p w14:paraId="391392BD" w14:textId="77777777" w:rsidR="00314C7C" w:rsidRPr="00506E49" w:rsidRDefault="00314C7C">
            <w:pPr>
              <w:rPr>
                <w:sz w:val="18"/>
                <w:szCs w:val="18"/>
              </w:rPr>
            </w:pPr>
            <w:r w:rsidRPr="00506E49">
              <w:rPr>
                <w:rFonts w:ascii="Arial" w:hAnsi="Arial" w:cs="Arial"/>
                <w:sz w:val="18"/>
                <w:szCs w:val="18"/>
              </w:rPr>
              <w:t>Practice Enhancement</w:t>
            </w:r>
          </w:p>
        </w:tc>
        <w:tc>
          <w:tcPr>
            <w:tcW w:w="1430" w:type="dxa"/>
            <w:shd w:val="clear" w:color="auto" w:fill="FFFFFF"/>
          </w:tcPr>
          <w:p w14:paraId="3EF13AD8" w14:textId="04D853B8" w:rsidR="00314C7C" w:rsidRPr="00A52CA0" w:rsidRDefault="00314C7C" w:rsidP="006318DF">
            <w:pPr>
              <w:rPr>
                <w:rFonts w:ascii="Arial" w:hAnsi="Arial" w:cs="Arial"/>
                <w:sz w:val="18"/>
                <w:szCs w:val="18"/>
              </w:rPr>
            </w:pPr>
            <w:r w:rsidRPr="00A52CA0">
              <w:rPr>
                <w:rFonts w:ascii="Arial" w:hAnsi="Arial" w:cs="Arial"/>
                <w:sz w:val="18"/>
                <w:szCs w:val="18"/>
              </w:rPr>
              <w:t>Commission on Quality and Practice</w:t>
            </w:r>
          </w:p>
        </w:tc>
        <w:tc>
          <w:tcPr>
            <w:tcW w:w="3240" w:type="dxa"/>
            <w:tcBorders>
              <w:bottom w:val="single" w:sz="4" w:space="0" w:color="auto"/>
            </w:tcBorders>
            <w:shd w:val="clear" w:color="auto" w:fill="auto"/>
          </w:tcPr>
          <w:p w14:paraId="476B56AC" w14:textId="3B305FEF" w:rsidR="00314C7C" w:rsidRPr="00506E49" w:rsidRDefault="00436B48" w:rsidP="00D51CC0">
            <w:pPr>
              <w:tabs>
                <w:tab w:val="left" w:pos="0"/>
              </w:tabs>
              <w:rPr>
                <w:rFonts w:ascii="Arial" w:hAnsi="Arial" w:cs="Arial"/>
                <w:sz w:val="18"/>
                <w:szCs w:val="18"/>
              </w:rPr>
            </w:pPr>
            <w:r w:rsidRPr="00436B48">
              <w:rPr>
                <w:rFonts w:ascii="Arial" w:hAnsi="Arial" w:cs="Arial"/>
                <w:sz w:val="18"/>
                <w:szCs w:val="18"/>
              </w:rPr>
              <w:t>Accept for information</w:t>
            </w:r>
            <w:r w:rsidR="006E2C0D" w:rsidRPr="00436B48">
              <w:rPr>
                <w:rFonts w:ascii="Arial" w:hAnsi="Arial" w:cs="Arial"/>
                <w:sz w:val="18"/>
                <w:szCs w:val="18"/>
              </w:rPr>
              <w:t>. The</w:t>
            </w:r>
            <w:r w:rsidR="006E2C0D" w:rsidRPr="006E2C0D">
              <w:rPr>
                <w:rFonts w:ascii="Arial" w:hAnsi="Arial" w:cs="Arial"/>
                <w:sz w:val="18"/>
                <w:szCs w:val="18"/>
              </w:rPr>
              <w:t xml:space="preserve"> resolution presumes things not in evidence with respect to what CMS knows about patients’ health insurance coverage and its ability to educate patients equally well with respect to what that coverage is, even where it is known. In short, the position that AAFP is called to advocate seems unfeasible if not impossible, so there is no apparent value in advocating it</w:t>
            </w:r>
            <w:r w:rsidR="006E2C0D">
              <w:rPr>
                <w:rFonts w:ascii="Arial" w:hAnsi="Arial" w:cs="Arial"/>
                <w:sz w:val="18"/>
                <w:szCs w:val="18"/>
              </w:rPr>
              <w:t>.</w:t>
            </w:r>
          </w:p>
        </w:tc>
      </w:tr>
      <w:tr w:rsidR="00BC06BA" w:rsidRPr="00506E49" w14:paraId="4451F2B7" w14:textId="77777777" w:rsidTr="002B1F6A">
        <w:trPr>
          <w:jc w:val="center"/>
        </w:trPr>
        <w:tc>
          <w:tcPr>
            <w:tcW w:w="720" w:type="dxa"/>
            <w:shd w:val="clear" w:color="auto" w:fill="FFFFFF"/>
          </w:tcPr>
          <w:p w14:paraId="2E4177DD" w14:textId="19CD50D9" w:rsidR="00BC06BA" w:rsidRPr="000D42D5" w:rsidRDefault="00BC06BA" w:rsidP="00015ECC">
            <w:pPr>
              <w:tabs>
                <w:tab w:val="left" w:pos="-720"/>
              </w:tabs>
              <w:suppressAutoHyphens/>
              <w:rPr>
                <w:rFonts w:ascii="Arial" w:hAnsi="Arial" w:cs="Arial"/>
                <w:b/>
                <w:sz w:val="18"/>
                <w:szCs w:val="18"/>
              </w:rPr>
            </w:pPr>
            <w:r w:rsidRPr="000D42D5">
              <w:rPr>
                <w:rFonts w:ascii="Arial" w:hAnsi="Arial" w:cs="Arial"/>
                <w:b/>
                <w:sz w:val="18"/>
                <w:szCs w:val="18"/>
              </w:rPr>
              <w:t>5005</w:t>
            </w:r>
          </w:p>
        </w:tc>
        <w:tc>
          <w:tcPr>
            <w:tcW w:w="3066" w:type="dxa"/>
            <w:shd w:val="clear" w:color="auto" w:fill="FFFFFF"/>
          </w:tcPr>
          <w:p w14:paraId="62A0425C" w14:textId="77777777" w:rsidR="00BC06BA" w:rsidRDefault="00A80E92" w:rsidP="00984980">
            <w:pPr>
              <w:rPr>
                <w:rFonts w:ascii="Arial" w:hAnsi="Arial" w:cs="Arial"/>
                <w:b/>
                <w:sz w:val="18"/>
                <w:szCs w:val="18"/>
              </w:rPr>
            </w:pPr>
            <w:proofErr w:type="spellStart"/>
            <w:r>
              <w:rPr>
                <w:rFonts w:ascii="Arial" w:hAnsi="Arial" w:cs="Arial"/>
                <w:b/>
                <w:sz w:val="18"/>
                <w:szCs w:val="18"/>
              </w:rPr>
              <w:t>Presenteeism</w:t>
            </w:r>
            <w:proofErr w:type="spellEnd"/>
            <w:r>
              <w:rPr>
                <w:rFonts w:ascii="Arial" w:hAnsi="Arial" w:cs="Arial"/>
                <w:b/>
                <w:sz w:val="18"/>
                <w:szCs w:val="18"/>
              </w:rPr>
              <w:t xml:space="preserve"> Reduction and Improvement of Workplace Health</w:t>
            </w:r>
          </w:p>
          <w:p w14:paraId="433F2F89" w14:textId="77777777" w:rsidR="00A80E92" w:rsidRPr="00A80E92" w:rsidRDefault="00A80E92" w:rsidP="00A80E92">
            <w:pPr>
              <w:rPr>
                <w:rFonts w:ascii="Arial" w:hAnsi="Arial" w:cs="Arial"/>
                <w:i/>
                <w:sz w:val="18"/>
                <w:szCs w:val="18"/>
              </w:rPr>
            </w:pPr>
            <w:r w:rsidRPr="00A80E92">
              <w:rPr>
                <w:rFonts w:ascii="Arial" w:hAnsi="Arial" w:cs="Arial"/>
                <w:i/>
                <w:sz w:val="18"/>
                <w:szCs w:val="18"/>
              </w:rPr>
              <w:t>RESOLVED, That the American Academy of Family Physicians (AAFP) encourage physicians to avoid coming to work while ill, and be it further</w:t>
            </w:r>
          </w:p>
          <w:p w14:paraId="6A0F6B2A" w14:textId="77777777" w:rsidR="00A80E92" w:rsidRPr="00A80E92" w:rsidRDefault="00A80E92" w:rsidP="00A80E92">
            <w:pPr>
              <w:rPr>
                <w:rFonts w:ascii="Arial" w:hAnsi="Arial" w:cs="Arial"/>
                <w:i/>
                <w:sz w:val="18"/>
                <w:szCs w:val="18"/>
              </w:rPr>
            </w:pPr>
          </w:p>
          <w:p w14:paraId="3BB0F3DA" w14:textId="4ACA2922" w:rsidR="00A80E92" w:rsidRPr="00A80E92" w:rsidRDefault="00A80E92" w:rsidP="00A80E92">
            <w:pPr>
              <w:autoSpaceDE w:val="0"/>
              <w:autoSpaceDN w:val="0"/>
              <w:adjustRightInd w:val="0"/>
              <w:rPr>
                <w:rFonts w:ascii="Arial" w:hAnsi="Arial" w:cs="Arial"/>
                <w:sz w:val="22"/>
                <w:szCs w:val="22"/>
              </w:rPr>
            </w:pPr>
            <w:r w:rsidRPr="00A80E92">
              <w:rPr>
                <w:rFonts w:ascii="Arial" w:hAnsi="Arial" w:cs="Arial"/>
                <w:i/>
                <w:sz w:val="18"/>
                <w:szCs w:val="18"/>
              </w:rPr>
              <w:t>RESOLVED, That the American Academy of Family Physicians (AAFP) work with constituent chapters to advocate for compensation structures at the state level that allow for paid sick leave for physicians.</w:t>
            </w:r>
          </w:p>
        </w:tc>
        <w:tc>
          <w:tcPr>
            <w:tcW w:w="1125" w:type="dxa"/>
            <w:shd w:val="clear" w:color="auto" w:fill="FFFFFF"/>
          </w:tcPr>
          <w:p w14:paraId="0E87C9F1" w14:textId="66FF7F73" w:rsidR="00BC06BA" w:rsidRPr="00506E49" w:rsidRDefault="00A80E92"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t>Minority</w:t>
            </w:r>
          </w:p>
        </w:tc>
        <w:tc>
          <w:tcPr>
            <w:tcW w:w="1440" w:type="dxa"/>
            <w:shd w:val="clear" w:color="auto" w:fill="FFFFFF"/>
          </w:tcPr>
          <w:p w14:paraId="0A5ACA91" w14:textId="77777777" w:rsidR="00BC06BA" w:rsidRPr="00506E49" w:rsidRDefault="00BC06BA">
            <w:pPr>
              <w:rPr>
                <w:sz w:val="18"/>
                <w:szCs w:val="18"/>
              </w:rPr>
            </w:pPr>
            <w:r w:rsidRPr="00506E49">
              <w:rPr>
                <w:rFonts w:ascii="Arial" w:hAnsi="Arial" w:cs="Arial"/>
                <w:sz w:val="18"/>
                <w:szCs w:val="18"/>
              </w:rPr>
              <w:t>Practice Enhancement</w:t>
            </w:r>
          </w:p>
        </w:tc>
        <w:tc>
          <w:tcPr>
            <w:tcW w:w="1430" w:type="dxa"/>
            <w:shd w:val="clear" w:color="auto" w:fill="FFFFFF"/>
          </w:tcPr>
          <w:p w14:paraId="5819D000" w14:textId="11BD87B4" w:rsidR="00BC06BA" w:rsidRPr="00A52CA0" w:rsidRDefault="00BC06BA" w:rsidP="00B630F4">
            <w:pPr>
              <w:tabs>
                <w:tab w:val="left" w:pos="0"/>
                <w:tab w:val="left" w:pos="363"/>
                <w:tab w:val="left" w:pos="720"/>
                <w:tab w:val="left" w:pos="1198"/>
                <w:tab w:val="left" w:pos="1512"/>
                <w:tab w:val="left" w:pos="1825"/>
                <w:tab w:val="left" w:pos="2160"/>
              </w:tabs>
              <w:suppressAutoHyphens/>
              <w:rPr>
                <w:rFonts w:ascii="Arial" w:hAnsi="Arial" w:cs="Arial"/>
                <w:sz w:val="18"/>
                <w:szCs w:val="18"/>
              </w:rPr>
            </w:pPr>
          </w:p>
        </w:tc>
        <w:tc>
          <w:tcPr>
            <w:tcW w:w="3240" w:type="dxa"/>
            <w:tcBorders>
              <w:bottom w:val="single" w:sz="4" w:space="0" w:color="auto"/>
            </w:tcBorders>
            <w:shd w:val="clear" w:color="auto" w:fill="D9D9D9" w:themeFill="background1" w:themeFillShade="D9"/>
          </w:tcPr>
          <w:p w14:paraId="714D7A19" w14:textId="36D6FB6E" w:rsidR="00BC06BA" w:rsidRPr="00506E49" w:rsidRDefault="002B1F6A" w:rsidP="002B1F6A">
            <w:pPr>
              <w:autoSpaceDE w:val="0"/>
              <w:autoSpaceDN w:val="0"/>
              <w:adjustRightInd w:val="0"/>
              <w:rPr>
                <w:rFonts w:ascii="Arial" w:hAnsi="Arial" w:cs="Arial"/>
                <w:sz w:val="18"/>
                <w:szCs w:val="18"/>
              </w:rPr>
            </w:pPr>
            <w:r>
              <w:rPr>
                <w:rFonts w:ascii="Arial" w:eastAsia="Calibri" w:hAnsi="Arial" w:cs="Arial"/>
                <w:sz w:val="18"/>
                <w:szCs w:val="18"/>
              </w:rPr>
              <w:t>Not adopted by 2013 National Conference of Special Constituencies delegation.</w:t>
            </w:r>
          </w:p>
        </w:tc>
      </w:tr>
      <w:tr w:rsidR="006318DF" w:rsidRPr="00506E49" w14:paraId="7CD87D31" w14:textId="77777777" w:rsidTr="00FE3072">
        <w:trPr>
          <w:jc w:val="center"/>
        </w:trPr>
        <w:tc>
          <w:tcPr>
            <w:tcW w:w="720" w:type="dxa"/>
            <w:shd w:val="clear" w:color="auto" w:fill="FFFFFF"/>
          </w:tcPr>
          <w:p w14:paraId="1CC259C9" w14:textId="43D8F39C" w:rsidR="006318DF" w:rsidRPr="000D42D5" w:rsidRDefault="006318DF" w:rsidP="00EA225C">
            <w:pPr>
              <w:tabs>
                <w:tab w:val="left" w:pos="-720"/>
              </w:tabs>
              <w:suppressAutoHyphens/>
              <w:rPr>
                <w:rFonts w:ascii="Arial" w:hAnsi="Arial" w:cs="Arial"/>
                <w:b/>
                <w:sz w:val="18"/>
                <w:szCs w:val="18"/>
              </w:rPr>
            </w:pPr>
            <w:r w:rsidRPr="000D42D5">
              <w:rPr>
                <w:rFonts w:ascii="Arial" w:hAnsi="Arial" w:cs="Arial"/>
                <w:b/>
                <w:sz w:val="18"/>
                <w:szCs w:val="18"/>
              </w:rPr>
              <w:t>5006</w:t>
            </w:r>
          </w:p>
        </w:tc>
        <w:tc>
          <w:tcPr>
            <w:tcW w:w="3066" w:type="dxa"/>
            <w:shd w:val="clear" w:color="auto" w:fill="FFFFFF"/>
          </w:tcPr>
          <w:p w14:paraId="75067944" w14:textId="77777777" w:rsidR="006318DF" w:rsidRDefault="006318DF" w:rsidP="005133ED">
            <w:pPr>
              <w:pStyle w:val="Body"/>
              <w:rPr>
                <w:b/>
              </w:rPr>
            </w:pPr>
            <w:r>
              <w:rPr>
                <w:b/>
              </w:rPr>
              <w:t>Policy Statement on Physician Impairment from Substance Abuse</w:t>
            </w:r>
          </w:p>
          <w:p w14:paraId="66FB3C9F" w14:textId="14671E7E" w:rsidR="006318DF" w:rsidRDefault="006318DF" w:rsidP="00984980">
            <w:pPr>
              <w:rPr>
                <w:rFonts w:ascii="Arial" w:hAnsi="Arial" w:cs="Arial"/>
                <w:b/>
                <w:sz w:val="18"/>
                <w:szCs w:val="18"/>
              </w:rPr>
            </w:pPr>
            <w:r w:rsidRPr="00A80E92">
              <w:rPr>
                <w:rFonts w:ascii="Arial" w:hAnsi="Arial" w:cs="Arial"/>
                <w:i/>
                <w:sz w:val="18"/>
                <w:szCs w:val="18"/>
              </w:rPr>
              <w:t>RESOLVED, That the American Academy of Family Physicians (AAFP) advocate that all state physician health programs for substance abuse problems maintain a formal relationship with their medical boards that allows for self-referral and maintenance of licensure.</w:t>
            </w:r>
          </w:p>
        </w:tc>
        <w:tc>
          <w:tcPr>
            <w:tcW w:w="1125" w:type="dxa"/>
            <w:shd w:val="clear" w:color="auto" w:fill="FFFFFF"/>
          </w:tcPr>
          <w:p w14:paraId="4F51A057" w14:textId="530973C1" w:rsidR="006318DF" w:rsidRDefault="006318DF" w:rsidP="00EA225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t>Minority</w:t>
            </w:r>
          </w:p>
        </w:tc>
        <w:tc>
          <w:tcPr>
            <w:tcW w:w="1440" w:type="dxa"/>
            <w:shd w:val="clear" w:color="auto" w:fill="FFFFFF"/>
          </w:tcPr>
          <w:p w14:paraId="0980F7C2" w14:textId="2CAAA4DB" w:rsidR="006318DF" w:rsidRPr="00506E49" w:rsidRDefault="006318DF">
            <w:pPr>
              <w:rPr>
                <w:rFonts w:ascii="Arial" w:hAnsi="Arial" w:cs="Arial"/>
                <w:sz w:val="18"/>
                <w:szCs w:val="18"/>
              </w:rPr>
            </w:pPr>
            <w:r w:rsidRPr="00506E49">
              <w:rPr>
                <w:rFonts w:ascii="Arial" w:hAnsi="Arial" w:cs="Arial"/>
                <w:sz w:val="18"/>
                <w:szCs w:val="18"/>
              </w:rPr>
              <w:t>Practice Enhancement</w:t>
            </w:r>
          </w:p>
        </w:tc>
        <w:tc>
          <w:tcPr>
            <w:tcW w:w="1430" w:type="dxa"/>
            <w:shd w:val="clear" w:color="auto" w:fill="FFFFFF"/>
          </w:tcPr>
          <w:p w14:paraId="33AD9243" w14:textId="77777777" w:rsidR="006318DF" w:rsidRPr="00A52CA0" w:rsidRDefault="006318DF" w:rsidP="00EA225C">
            <w:pPr>
              <w:tabs>
                <w:tab w:val="left" w:pos="0"/>
                <w:tab w:val="left" w:pos="363"/>
                <w:tab w:val="left" w:pos="720"/>
                <w:tab w:val="left" w:pos="1198"/>
                <w:tab w:val="left" w:pos="1512"/>
                <w:tab w:val="left" w:pos="1825"/>
                <w:tab w:val="left" w:pos="2160"/>
              </w:tabs>
              <w:suppressAutoHyphens/>
              <w:rPr>
                <w:rFonts w:ascii="Arial" w:hAnsi="Arial" w:cs="Arial"/>
                <w:sz w:val="18"/>
                <w:szCs w:val="18"/>
              </w:rPr>
            </w:pPr>
          </w:p>
        </w:tc>
        <w:tc>
          <w:tcPr>
            <w:tcW w:w="3240" w:type="dxa"/>
            <w:shd w:val="clear" w:color="auto" w:fill="D9D9D9" w:themeFill="background1" w:themeFillShade="D9"/>
          </w:tcPr>
          <w:p w14:paraId="24D0E471" w14:textId="1D4EADA5" w:rsidR="006318DF" w:rsidRDefault="006318DF" w:rsidP="00D64BA0">
            <w:pPr>
              <w:rPr>
                <w:rFonts w:ascii="Arial" w:eastAsia="Calibri" w:hAnsi="Arial" w:cs="Arial"/>
                <w:sz w:val="18"/>
                <w:szCs w:val="18"/>
              </w:rPr>
            </w:pPr>
            <w:r>
              <w:rPr>
                <w:rFonts w:ascii="Arial" w:eastAsia="Calibri" w:hAnsi="Arial" w:cs="Arial"/>
                <w:sz w:val="18"/>
                <w:szCs w:val="18"/>
              </w:rPr>
              <w:t>Not adopted by 2013 National Conference of Special Constituencies delegation.</w:t>
            </w:r>
          </w:p>
        </w:tc>
      </w:tr>
      <w:tr w:rsidR="006318DF" w:rsidRPr="00506E49" w14:paraId="4D10F08E" w14:textId="77777777" w:rsidTr="00FE3072">
        <w:trPr>
          <w:jc w:val="center"/>
        </w:trPr>
        <w:tc>
          <w:tcPr>
            <w:tcW w:w="720" w:type="dxa"/>
            <w:shd w:val="clear" w:color="auto" w:fill="FFFFFF"/>
          </w:tcPr>
          <w:p w14:paraId="2C662127" w14:textId="2D362570" w:rsidR="006318DF" w:rsidRPr="000D42D5" w:rsidRDefault="006318DF" w:rsidP="00EA225C">
            <w:pPr>
              <w:tabs>
                <w:tab w:val="left" w:pos="-720"/>
              </w:tabs>
              <w:suppressAutoHyphens/>
              <w:rPr>
                <w:rFonts w:ascii="Arial" w:hAnsi="Arial" w:cs="Arial"/>
                <w:b/>
                <w:sz w:val="18"/>
                <w:szCs w:val="18"/>
              </w:rPr>
            </w:pPr>
            <w:r w:rsidRPr="000D42D5">
              <w:rPr>
                <w:rFonts w:ascii="Arial" w:hAnsi="Arial" w:cs="Arial"/>
                <w:b/>
                <w:sz w:val="18"/>
                <w:szCs w:val="18"/>
              </w:rPr>
              <w:t>5007</w:t>
            </w:r>
          </w:p>
        </w:tc>
        <w:tc>
          <w:tcPr>
            <w:tcW w:w="3066" w:type="dxa"/>
            <w:shd w:val="clear" w:color="auto" w:fill="FFFFFF"/>
          </w:tcPr>
          <w:p w14:paraId="18A01C94" w14:textId="77777777" w:rsidR="006318DF" w:rsidRDefault="006318DF" w:rsidP="00984980">
            <w:pPr>
              <w:rPr>
                <w:rFonts w:ascii="Arial" w:hAnsi="Arial" w:cs="Arial"/>
                <w:b/>
                <w:sz w:val="18"/>
                <w:szCs w:val="18"/>
              </w:rPr>
            </w:pPr>
            <w:r>
              <w:rPr>
                <w:rFonts w:ascii="Arial" w:hAnsi="Arial" w:cs="Arial"/>
                <w:b/>
                <w:sz w:val="18"/>
                <w:szCs w:val="18"/>
              </w:rPr>
              <w:t>A New Centers For Medicare And Medicaid Services (CMS) Exclusion for PQRS Quality Measures</w:t>
            </w:r>
          </w:p>
          <w:p w14:paraId="16134C76" w14:textId="77777777" w:rsidR="006318DF" w:rsidRPr="008D0948" w:rsidRDefault="006318DF" w:rsidP="008D0948">
            <w:pPr>
              <w:rPr>
                <w:rFonts w:ascii="Arial" w:hAnsi="Arial" w:cs="Arial"/>
                <w:i/>
                <w:sz w:val="18"/>
                <w:szCs w:val="18"/>
              </w:rPr>
            </w:pPr>
            <w:r w:rsidRPr="008D0948">
              <w:rPr>
                <w:rFonts w:ascii="Arial" w:hAnsi="Arial" w:cs="Arial"/>
                <w:i/>
                <w:sz w:val="18"/>
                <w:szCs w:val="18"/>
              </w:rPr>
              <w:t xml:space="preserve">RESOLVED, That the American Academy of Family Physicians (AAFP) </w:t>
            </w:r>
            <w:r w:rsidRPr="008D0948">
              <w:rPr>
                <w:rFonts w:ascii="Arial" w:hAnsi="Arial" w:cs="Arial"/>
                <w:i/>
                <w:color w:val="000000"/>
                <w:sz w:val="18"/>
                <w:szCs w:val="18"/>
              </w:rPr>
              <w:t xml:space="preserve">petition the Centers for Medicare and Medicaid (CMS) to </w:t>
            </w:r>
            <w:r w:rsidRPr="008D0948">
              <w:rPr>
                <w:rFonts w:ascii="Arial" w:hAnsi="Arial" w:cs="Arial"/>
                <w:i/>
                <w:color w:val="000000"/>
                <w:sz w:val="18"/>
                <w:szCs w:val="18"/>
              </w:rPr>
              <w:lastRenderedPageBreak/>
              <w:t>add an additional exclusion criteria to the Physician Quality Reporting System (PQRS) measures to exclude patients with cancer not in remission from the chronic disease registry</w:t>
            </w:r>
            <w:r w:rsidRPr="008D0948">
              <w:rPr>
                <w:rFonts w:ascii="Arial" w:hAnsi="Arial" w:cs="Arial"/>
                <w:i/>
                <w:sz w:val="18"/>
                <w:szCs w:val="18"/>
              </w:rPr>
              <w:t>, and be it further</w:t>
            </w:r>
          </w:p>
          <w:p w14:paraId="7D69041C" w14:textId="77777777" w:rsidR="006318DF" w:rsidRPr="008D0948" w:rsidRDefault="006318DF" w:rsidP="008D0948">
            <w:pPr>
              <w:rPr>
                <w:rFonts w:ascii="Arial" w:hAnsi="Arial" w:cs="Arial"/>
                <w:i/>
                <w:sz w:val="18"/>
                <w:szCs w:val="18"/>
              </w:rPr>
            </w:pPr>
          </w:p>
          <w:p w14:paraId="76868AD7" w14:textId="77E1119F" w:rsidR="006318DF" w:rsidRPr="008D0948" w:rsidRDefault="006318DF" w:rsidP="008D0948">
            <w:pPr>
              <w:autoSpaceDE w:val="0"/>
              <w:autoSpaceDN w:val="0"/>
              <w:adjustRightInd w:val="0"/>
              <w:rPr>
                <w:rFonts w:ascii="Arial" w:hAnsi="Arial" w:cs="Arial"/>
                <w:sz w:val="22"/>
                <w:szCs w:val="22"/>
              </w:rPr>
            </w:pPr>
            <w:r w:rsidRPr="008D0948">
              <w:rPr>
                <w:rFonts w:ascii="Arial" w:hAnsi="Arial" w:cs="Arial"/>
                <w:i/>
                <w:sz w:val="18"/>
                <w:szCs w:val="18"/>
              </w:rPr>
              <w:t xml:space="preserve">RESOLVED, That the American Academy of Family Physicians (AAFP) advocate for an easily accessible document on the </w:t>
            </w:r>
            <w:r w:rsidRPr="008D0948">
              <w:rPr>
                <w:rFonts w:ascii="Arial" w:hAnsi="Arial" w:cs="Arial"/>
                <w:i/>
                <w:color w:val="000000"/>
                <w:sz w:val="18"/>
                <w:szCs w:val="18"/>
              </w:rPr>
              <w:t xml:space="preserve">Centers for Medicare and Medicaid (CMS) </w:t>
            </w:r>
            <w:r w:rsidRPr="008D0948">
              <w:rPr>
                <w:rFonts w:ascii="Arial" w:hAnsi="Arial" w:cs="Arial"/>
                <w:i/>
                <w:sz w:val="18"/>
                <w:szCs w:val="18"/>
              </w:rPr>
              <w:t>website listing criteria and exclusions.</w:t>
            </w:r>
          </w:p>
        </w:tc>
        <w:tc>
          <w:tcPr>
            <w:tcW w:w="1125" w:type="dxa"/>
            <w:shd w:val="clear" w:color="auto" w:fill="FFFFFF"/>
          </w:tcPr>
          <w:p w14:paraId="228945A1" w14:textId="106DF2CE" w:rsidR="006318DF" w:rsidRPr="00506E49" w:rsidRDefault="006318DF" w:rsidP="00EA225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lastRenderedPageBreak/>
              <w:t>Minority</w:t>
            </w:r>
          </w:p>
        </w:tc>
        <w:tc>
          <w:tcPr>
            <w:tcW w:w="1440" w:type="dxa"/>
            <w:shd w:val="clear" w:color="auto" w:fill="FFFFFF"/>
          </w:tcPr>
          <w:p w14:paraId="0740FE25" w14:textId="77777777" w:rsidR="006318DF" w:rsidRPr="00506E49" w:rsidRDefault="006318DF">
            <w:pPr>
              <w:rPr>
                <w:sz w:val="18"/>
                <w:szCs w:val="18"/>
              </w:rPr>
            </w:pPr>
            <w:r w:rsidRPr="00506E49">
              <w:rPr>
                <w:rFonts w:ascii="Arial" w:hAnsi="Arial" w:cs="Arial"/>
                <w:sz w:val="18"/>
                <w:szCs w:val="18"/>
              </w:rPr>
              <w:t>Practice Enhancement</w:t>
            </w:r>
          </w:p>
        </w:tc>
        <w:tc>
          <w:tcPr>
            <w:tcW w:w="1430" w:type="dxa"/>
            <w:shd w:val="clear" w:color="auto" w:fill="FFFFFF"/>
          </w:tcPr>
          <w:p w14:paraId="63627DF2" w14:textId="72C14CFA" w:rsidR="006318DF" w:rsidRPr="00A52CA0" w:rsidRDefault="006318DF" w:rsidP="00EA225C">
            <w:pPr>
              <w:tabs>
                <w:tab w:val="left" w:pos="0"/>
                <w:tab w:val="left" w:pos="363"/>
                <w:tab w:val="left" w:pos="720"/>
                <w:tab w:val="left" w:pos="1198"/>
                <w:tab w:val="left" w:pos="1512"/>
                <w:tab w:val="left" w:pos="1825"/>
                <w:tab w:val="left" w:pos="2160"/>
              </w:tabs>
              <w:suppressAutoHyphens/>
              <w:rPr>
                <w:rFonts w:ascii="Arial" w:hAnsi="Arial" w:cs="Arial"/>
                <w:sz w:val="18"/>
                <w:szCs w:val="18"/>
              </w:rPr>
            </w:pPr>
          </w:p>
        </w:tc>
        <w:tc>
          <w:tcPr>
            <w:tcW w:w="3240" w:type="dxa"/>
            <w:shd w:val="clear" w:color="auto" w:fill="D9D9D9" w:themeFill="background1" w:themeFillShade="D9"/>
          </w:tcPr>
          <w:p w14:paraId="5486A912" w14:textId="75A4C08F" w:rsidR="006318DF" w:rsidRPr="00506E49" w:rsidRDefault="006318DF" w:rsidP="00D64BA0">
            <w:pPr>
              <w:rPr>
                <w:rFonts w:ascii="Calibri" w:hAnsi="Calibri" w:cs="Calibri"/>
                <w:sz w:val="18"/>
                <w:szCs w:val="18"/>
              </w:rPr>
            </w:pPr>
            <w:r>
              <w:rPr>
                <w:rFonts w:ascii="Arial" w:eastAsia="Calibri" w:hAnsi="Arial" w:cs="Arial"/>
                <w:sz w:val="18"/>
                <w:szCs w:val="18"/>
              </w:rPr>
              <w:t>Not adopted by 2013 National Conference of Special Constituencies delegation.</w:t>
            </w:r>
          </w:p>
        </w:tc>
      </w:tr>
      <w:tr w:rsidR="006318DF" w:rsidRPr="00506E49" w14:paraId="4F178AA7" w14:textId="77777777" w:rsidTr="00A73650">
        <w:trPr>
          <w:jc w:val="center"/>
        </w:trPr>
        <w:tc>
          <w:tcPr>
            <w:tcW w:w="720" w:type="dxa"/>
            <w:shd w:val="clear" w:color="auto" w:fill="FFFFFF"/>
          </w:tcPr>
          <w:p w14:paraId="1DE94956" w14:textId="517524D8" w:rsidR="006318DF" w:rsidRPr="000D42D5" w:rsidRDefault="006318DF" w:rsidP="00EA225C">
            <w:pPr>
              <w:tabs>
                <w:tab w:val="left" w:pos="-720"/>
              </w:tabs>
              <w:suppressAutoHyphens/>
              <w:rPr>
                <w:rFonts w:ascii="Arial" w:hAnsi="Arial" w:cs="Arial"/>
                <w:b/>
                <w:sz w:val="18"/>
                <w:szCs w:val="18"/>
              </w:rPr>
            </w:pPr>
            <w:r w:rsidRPr="000D42D5">
              <w:rPr>
                <w:rFonts w:ascii="Arial" w:hAnsi="Arial" w:cs="Arial"/>
                <w:b/>
                <w:sz w:val="18"/>
                <w:szCs w:val="18"/>
              </w:rPr>
              <w:lastRenderedPageBreak/>
              <w:t>5008</w:t>
            </w:r>
          </w:p>
        </w:tc>
        <w:tc>
          <w:tcPr>
            <w:tcW w:w="3066" w:type="dxa"/>
            <w:shd w:val="clear" w:color="auto" w:fill="FFFFFF"/>
          </w:tcPr>
          <w:p w14:paraId="4CC7258D" w14:textId="77777777" w:rsidR="006318DF" w:rsidRDefault="006318DF" w:rsidP="008A0323">
            <w:pPr>
              <w:rPr>
                <w:rFonts w:ascii="Arial" w:hAnsi="Arial" w:cs="Arial"/>
                <w:b/>
                <w:color w:val="000000" w:themeColor="text1"/>
                <w:sz w:val="18"/>
                <w:szCs w:val="18"/>
              </w:rPr>
            </w:pPr>
            <w:r>
              <w:rPr>
                <w:rFonts w:ascii="Arial" w:hAnsi="Arial" w:cs="Arial"/>
                <w:b/>
                <w:color w:val="000000" w:themeColor="text1"/>
                <w:sz w:val="18"/>
                <w:szCs w:val="18"/>
              </w:rPr>
              <w:t>Hospitalist Systems of Inpatient Care Management</w:t>
            </w:r>
          </w:p>
          <w:p w14:paraId="06EEF9BC" w14:textId="77777777" w:rsidR="006318DF" w:rsidRPr="008D0948" w:rsidRDefault="006318DF" w:rsidP="008D0948">
            <w:pPr>
              <w:rPr>
                <w:rFonts w:ascii="Arial" w:hAnsi="Arial" w:cs="Arial"/>
                <w:i/>
                <w:sz w:val="18"/>
                <w:szCs w:val="18"/>
              </w:rPr>
            </w:pPr>
            <w:r w:rsidRPr="008D0948">
              <w:rPr>
                <w:rFonts w:ascii="Arial" w:hAnsi="Arial" w:cs="Arial"/>
                <w:i/>
                <w:sz w:val="18"/>
                <w:szCs w:val="18"/>
              </w:rPr>
              <w:t>RESOLVED, That the American Academy of Family Physicians (AAFP) encourage the American Hospital Association (AHA) to continue to support family physicians to be credentialed as hospitalists, and be it further</w:t>
            </w:r>
          </w:p>
          <w:p w14:paraId="18EF55AD" w14:textId="77777777" w:rsidR="006318DF" w:rsidRPr="008D0948" w:rsidRDefault="006318DF" w:rsidP="008D0948">
            <w:pPr>
              <w:rPr>
                <w:rFonts w:ascii="Arial" w:hAnsi="Arial" w:cs="Arial"/>
                <w:i/>
                <w:sz w:val="18"/>
                <w:szCs w:val="18"/>
              </w:rPr>
            </w:pPr>
          </w:p>
          <w:p w14:paraId="30B6800D" w14:textId="77777777" w:rsidR="006318DF" w:rsidRPr="008D0948" w:rsidRDefault="006318DF" w:rsidP="008D0948">
            <w:pPr>
              <w:rPr>
                <w:rFonts w:ascii="Arial" w:hAnsi="Arial" w:cs="Arial"/>
                <w:i/>
                <w:sz w:val="18"/>
                <w:szCs w:val="18"/>
              </w:rPr>
            </w:pPr>
            <w:r w:rsidRPr="008D0948">
              <w:rPr>
                <w:rFonts w:ascii="Arial" w:hAnsi="Arial" w:cs="Arial"/>
                <w:i/>
                <w:sz w:val="18"/>
                <w:szCs w:val="18"/>
              </w:rPr>
              <w:t>RESOLVED, That the American Academy of Family Physicians (AAFP) encourage constituent chapters to begin engaging state, regional, and metropolitan chapters of the American Hospital Association (AHA) to continue their support of family physicians to be credentialed as hospitalists, and be it further</w:t>
            </w:r>
          </w:p>
          <w:p w14:paraId="645B4105" w14:textId="77777777" w:rsidR="006318DF" w:rsidRPr="008D0948" w:rsidRDefault="006318DF" w:rsidP="008D0948">
            <w:pPr>
              <w:rPr>
                <w:rFonts w:ascii="Arial" w:hAnsi="Arial" w:cs="Arial"/>
                <w:i/>
                <w:sz w:val="18"/>
                <w:szCs w:val="18"/>
              </w:rPr>
            </w:pPr>
          </w:p>
          <w:p w14:paraId="1BDA55E7" w14:textId="77777777" w:rsidR="006318DF" w:rsidRPr="008D0948" w:rsidRDefault="006318DF" w:rsidP="008D0948">
            <w:pPr>
              <w:rPr>
                <w:rFonts w:ascii="Arial" w:hAnsi="Arial" w:cs="Arial"/>
                <w:i/>
                <w:sz w:val="18"/>
                <w:szCs w:val="18"/>
              </w:rPr>
            </w:pPr>
            <w:r w:rsidRPr="008D0948">
              <w:rPr>
                <w:rFonts w:ascii="Arial" w:hAnsi="Arial" w:cs="Arial"/>
                <w:i/>
                <w:sz w:val="18"/>
                <w:szCs w:val="18"/>
              </w:rPr>
              <w:t>RESOLVED, That the American Academy of Family Physicians (AAFP) reassure the American Hospital Association (AHA) that every board certified family physician is adequately trained to care for patients in a hospital setting, and be it further</w:t>
            </w:r>
          </w:p>
          <w:p w14:paraId="221E46C7" w14:textId="77777777" w:rsidR="006318DF" w:rsidRPr="008D0948" w:rsidRDefault="006318DF" w:rsidP="008D0948">
            <w:pPr>
              <w:rPr>
                <w:rFonts w:ascii="Arial" w:hAnsi="Arial" w:cs="Arial"/>
                <w:i/>
                <w:sz w:val="18"/>
                <w:szCs w:val="18"/>
              </w:rPr>
            </w:pPr>
          </w:p>
          <w:p w14:paraId="6EC14843" w14:textId="27EA3170" w:rsidR="006318DF" w:rsidRPr="008D0948" w:rsidRDefault="006318DF" w:rsidP="008D0948">
            <w:pPr>
              <w:rPr>
                <w:rFonts w:ascii="Arial" w:hAnsi="Arial" w:cs="Arial"/>
                <w:sz w:val="22"/>
                <w:szCs w:val="22"/>
              </w:rPr>
            </w:pPr>
            <w:r w:rsidRPr="008D0948">
              <w:rPr>
                <w:rFonts w:ascii="Arial" w:hAnsi="Arial" w:cs="Arial"/>
                <w:i/>
                <w:sz w:val="18"/>
                <w:szCs w:val="18"/>
              </w:rPr>
              <w:t>RESOLVED, That the American Academy of Family Physicians (AAFP) encourage the Society of Hospital Medicine (SHM) to continue to support family physicians to be credentialed as hospitalists.</w:t>
            </w:r>
          </w:p>
        </w:tc>
        <w:tc>
          <w:tcPr>
            <w:tcW w:w="1125" w:type="dxa"/>
            <w:shd w:val="clear" w:color="auto" w:fill="FFFFFF"/>
          </w:tcPr>
          <w:p w14:paraId="07FE24D6" w14:textId="6E83EEE2" w:rsidR="006318DF" w:rsidRPr="00506E49" w:rsidRDefault="006318DF" w:rsidP="00EA225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t>IMG</w:t>
            </w:r>
          </w:p>
        </w:tc>
        <w:tc>
          <w:tcPr>
            <w:tcW w:w="1440" w:type="dxa"/>
            <w:shd w:val="clear" w:color="auto" w:fill="FFFFFF"/>
          </w:tcPr>
          <w:p w14:paraId="3BD7C7D6" w14:textId="77777777" w:rsidR="006318DF" w:rsidRPr="00506E49" w:rsidRDefault="006318DF">
            <w:pPr>
              <w:rPr>
                <w:sz w:val="18"/>
                <w:szCs w:val="18"/>
              </w:rPr>
            </w:pPr>
            <w:r w:rsidRPr="00506E49">
              <w:rPr>
                <w:rFonts w:ascii="Arial" w:hAnsi="Arial" w:cs="Arial"/>
                <w:sz w:val="18"/>
                <w:szCs w:val="18"/>
              </w:rPr>
              <w:t>Practice Enhancement</w:t>
            </w:r>
          </w:p>
        </w:tc>
        <w:tc>
          <w:tcPr>
            <w:tcW w:w="1430" w:type="dxa"/>
            <w:shd w:val="clear" w:color="auto" w:fill="FFFFFF"/>
          </w:tcPr>
          <w:p w14:paraId="601A2904" w14:textId="7CB30B74" w:rsidR="006318DF" w:rsidRPr="00A52CA0" w:rsidRDefault="006318DF" w:rsidP="00EA225C">
            <w:pPr>
              <w:tabs>
                <w:tab w:val="left" w:pos="0"/>
                <w:tab w:val="left" w:pos="363"/>
                <w:tab w:val="left" w:pos="720"/>
                <w:tab w:val="left" w:pos="1198"/>
                <w:tab w:val="left" w:pos="1512"/>
                <w:tab w:val="left" w:pos="1825"/>
                <w:tab w:val="left" w:pos="2160"/>
              </w:tabs>
              <w:suppressAutoHyphens/>
              <w:rPr>
                <w:rFonts w:ascii="Arial" w:hAnsi="Arial" w:cs="Arial"/>
                <w:sz w:val="18"/>
                <w:szCs w:val="18"/>
              </w:rPr>
            </w:pPr>
          </w:p>
        </w:tc>
        <w:tc>
          <w:tcPr>
            <w:tcW w:w="3240" w:type="dxa"/>
            <w:shd w:val="clear" w:color="auto" w:fill="auto"/>
          </w:tcPr>
          <w:p w14:paraId="2112AD83" w14:textId="77777777" w:rsidR="006318DF" w:rsidRDefault="006318DF" w:rsidP="0010626A">
            <w:pPr>
              <w:rPr>
                <w:rFonts w:ascii="Arial" w:eastAsia="Calibri" w:hAnsi="Arial" w:cs="Arial"/>
                <w:sz w:val="18"/>
                <w:szCs w:val="18"/>
              </w:rPr>
            </w:pPr>
            <w:r>
              <w:rPr>
                <w:rFonts w:ascii="Arial" w:eastAsia="Calibri" w:hAnsi="Arial" w:cs="Arial"/>
                <w:sz w:val="18"/>
                <w:szCs w:val="18"/>
              </w:rPr>
              <w:t>Reaffirmed by 2013 National Conference of Special Constituencies delegation as current policy or already being addressed in current projects.</w:t>
            </w:r>
          </w:p>
          <w:p w14:paraId="64973A0D" w14:textId="77777777" w:rsidR="006E2C0D" w:rsidRDefault="006E2C0D" w:rsidP="0010626A">
            <w:pPr>
              <w:rPr>
                <w:rFonts w:ascii="Arial" w:eastAsia="Calibri" w:hAnsi="Arial" w:cs="Arial"/>
                <w:sz w:val="18"/>
                <w:szCs w:val="18"/>
              </w:rPr>
            </w:pPr>
          </w:p>
          <w:p w14:paraId="0D3B73BB" w14:textId="77777777" w:rsidR="006E2C0D" w:rsidRDefault="006E2C0D" w:rsidP="0010626A">
            <w:pPr>
              <w:rPr>
                <w:rFonts w:ascii="Arial" w:eastAsia="Calibri" w:hAnsi="Arial" w:cs="Arial"/>
                <w:sz w:val="18"/>
                <w:szCs w:val="18"/>
              </w:rPr>
            </w:pPr>
            <w:r>
              <w:rPr>
                <w:rFonts w:ascii="Arial" w:eastAsia="Calibri" w:hAnsi="Arial" w:cs="Arial"/>
                <w:sz w:val="18"/>
                <w:szCs w:val="18"/>
              </w:rPr>
              <w:t>Staff from the Commission on Quality &amp; Practice made note on the 1</w:t>
            </w:r>
            <w:r w:rsidRPr="006E2C0D">
              <w:rPr>
                <w:rFonts w:ascii="Arial" w:eastAsia="Calibri" w:hAnsi="Arial" w:cs="Arial"/>
                <w:sz w:val="18"/>
                <w:szCs w:val="18"/>
                <w:vertAlign w:val="superscript"/>
              </w:rPr>
              <w:t>st</w:t>
            </w:r>
            <w:r>
              <w:rPr>
                <w:rFonts w:ascii="Arial" w:eastAsia="Calibri" w:hAnsi="Arial" w:cs="Arial"/>
                <w:sz w:val="18"/>
                <w:szCs w:val="18"/>
              </w:rPr>
              <w:t xml:space="preserve"> Resolved Clause of Resolution No. 5008:</w:t>
            </w:r>
          </w:p>
          <w:p w14:paraId="1A705C9E" w14:textId="77777777" w:rsidR="006E2C0D" w:rsidRDefault="006E2C0D" w:rsidP="0010626A">
            <w:pPr>
              <w:rPr>
                <w:rFonts w:ascii="Arial" w:eastAsia="Calibri" w:hAnsi="Arial" w:cs="Arial"/>
                <w:sz w:val="18"/>
                <w:szCs w:val="18"/>
              </w:rPr>
            </w:pPr>
          </w:p>
          <w:p w14:paraId="5EB23617" w14:textId="0CF5B4C6" w:rsidR="006E2C0D" w:rsidRPr="006E2C0D" w:rsidRDefault="006E2C0D" w:rsidP="006E2C0D">
            <w:pPr>
              <w:ind w:left="310"/>
              <w:rPr>
                <w:rFonts w:ascii="Arial" w:hAnsi="Arial" w:cs="Arial"/>
                <w:i/>
                <w:sz w:val="18"/>
                <w:szCs w:val="18"/>
              </w:rPr>
            </w:pPr>
            <w:r w:rsidRPr="006E2C0D">
              <w:rPr>
                <w:rFonts w:ascii="Arial" w:hAnsi="Arial" w:cs="Arial"/>
                <w:i/>
                <w:sz w:val="18"/>
                <w:szCs w:val="18"/>
              </w:rPr>
              <w:t>The AHA is not involved in credentialing/privileging matters. When staff contacted the AHA staff in follow-up to the resolution, we were informed that the AHA has not taken a formal position on which specialties are equipped to practice hospital medicine. Further, AAFP staff was informed that, despite the wording of the resolved clause, the AHA does not credential physicians practicing as hospitalists.</w:t>
            </w:r>
          </w:p>
        </w:tc>
      </w:tr>
      <w:tr w:rsidR="006318DF" w:rsidRPr="00506E49" w14:paraId="4BA398BA" w14:textId="77777777" w:rsidTr="00FE3072">
        <w:trPr>
          <w:jc w:val="center"/>
        </w:trPr>
        <w:tc>
          <w:tcPr>
            <w:tcW w:w="720" w:type="dxa"/>
            <w:shd w:val="clear" w:color="auto" w:fill="FFFFFF"/>
          </w:tcPr>
          <w:p w14:paraId="552EFFCF" w14:textId="3CD38A60" w:rsidR="006318DF" w:rsidRPr="000D42D5" w:rsidRDefault="006318DF" w:rsidP="00EA225C">
            <w:pPr>
              <w:tabs>
                <w:tab w:val="left" w:pos="-720"/>
              </w:tabs>
              <w:suppressAutoHyphens/>
              <w:rPr>
                <w:rFonts w:ascii="Arial" w:hAnsi="Arial" w:cs="Arial"/>
                <w:b/>
                <w:sz w:val="18"/>
                <w:szCs w:val="18"/>
              </w:rPr>
            </w:pPr>
            <w:r w:rsidRPr="000D42D5">
              <w:rPr>
                <w:rFonts w:ascii="Arial" w:hAnsi="Arial" w:cs="Arial"/>
                <w:b/>
                <w:sz w:val="18"/>
                <w:szCs w:val="18"/>
              </w:rPr>
              <w:t>5009</w:t>
            </w:r>
          </w:p>
        </w:tc>
        <w:tc>
          <w:tcPr>
            <w:tcW w:w="3066" w:type="dxa"/>
            <w:shd w:val="clear" w:color="auto" w:fill="FFFFFF"/>
          </w:tcPr>
          <w:p w14:paraId="73BC5112" w14:textId="77777777" w:rsidR="006318DF" w:rsidRDefault="006318DF" w:rsidP="00C814E3">
            <w:pPr>
              <w:rPr>
                <w:rFonts w:ascii="Arial" w:hAnsi="Arial" w:cs="Arial"/>
                <w:b/>
                <w:sz w:val="18"/>
                <w:szCs w:val="18"/>
              </w:rPr>
            </w:pPr>
            <w:r>
              <w:rPr>
                <w:rFonts w:ascii="Arial" w:hAnsi="Arial" w:cs="Arial"/>
                <w:b/>
                <w:sz w:val="18"/>
                <w:szCs w:val="18"/>
              </w:rPr>
              <w:t>Protection of Privileges</w:t>
            </w:r>
          </w:p>
          <w:p w14:paraId="4A27DEB7" w14:textId="77777777" w:rsidR="006318DF" w:rsidRPr="008D0948" w:rsidRDefault="006318DF" w:rsidP="008D0948">
            <w:pPr>
              <w:pStyle w:val="Body"/>
              <w:rPr>
                <w:i/>
                <w:color w:val="auto"/>
              </w:rPr>
            </w:pPr>
            <w:r w:rsidRPr="008D0948">
              <w:rPr>
                <w:i/>
              </w:rPr>
              <w:t xml:space="preserve">RESOLVED, That the American Academy of Family Physicians’ (AAFP) current wording on the </w:t>
            </w:r>
            <w:r w:rsidRPr="008D0948">
              <w:rPr>
                <w:i/>
                <w:color w:val="auto"/>
              </w:rPr>
              <w:t>AAFP’s privileging policy be modified to include the following statement to allow for preservation of the varied scope of practice as defined below:</w:t>
            </w:r>
          </w:p>
          <w:p w14:paraId="7697E02E" w14:textId="77777777" w:rsidR="006318DF" w:rsidRPr="008D0948" w:rsidRDefault="006318DF" w:rsidP="008D0948">
            <w:pPr>
              <w:pStyle w:val="FreeForm"/>
              <w:rPr>
                <w:rFonts w:ascii="Arial" w:hAnsi="Arial" w:cs="Arial"/>
                <w:i/>
                <w:color w:val="auto"/>
                <w:sz w:val="18"/>
                <w:szCs w:val="18"/>
              </w:rPr>
            </w:pPr>
          </w:p>
          <w:p w14:paraId="3B802C6A" w14:textId="61B255D7" w:rsidR="006318DF" w:rsidRPr="008D0948" w:rsidRDefault="006318DF" w:rsidP="008D0948">
            <w:pPr>
              <w:pStyle w:val="FreeForm"/>
              <w:numPr>
                <w:ilvl w:val="0"/>
                <w:numId w:val="41"/>
              </w:numPr>
              <w:ind w:left="441" w:hanging="270"/>
              <w:rPr>
                <w:rFonts w:ascii="Arial" w:hAnsi="Arial" w:cs="Arial"/>
                <w:i/>
                <w:color w:val="auto"/>
                <w:sz w:val="18"/>
                <w:szCs w:val="18"/>
              </w:rPr>
            </w:pPr>
            <w:r w:rsidRPr="008D0948">
              <w:rPr>
                <w:rFonts w:ascii="Arial" w:hAnsi="Arial" w:cs="Arial"/>
                <w:i/>
                <w:color w:val="auto"/>
                <w:sz w:val="18"/>
                <w:szCs w:val="18"/>
              </w:rPr>
              <w:t xml:space="preserve">The American Academy of Family Physicians (AAFP) </w:t>
            </w:r>
            <w:r w:rsidRPr="008D0948">
              <w:rPr>
                <w:rFonts w:ascii="Arial" w:hAnsi="Arial" w:cs="Arial"/>
                <w:i/>
                <w:color w:val="auto"/>
                <w:sz w:val="18"/>
                <w:szCs w:val="18"/>
              </w:rPr>
              <w:lastRenderedPageBreak/>
              <w:t>believes that each specialty society should maintain responsibility for recommending, implementing, maintaining and evaluating privil</w:t>
            </w:r>
            <w:r w:rsidR="00622635">
              <w:rPr>
                <w:rFonts w:ascii="Arial" w:hAnsi="Arial" w:cs="Arial"/>
                <w:i/>
                <w:color w:val="auto"/>
                <w:sz w:val="18"/>
                <w:szCs w:val="18"/>
              </w:rPr>
              <w:t>eging policies for its members.</w:t>
            </w:r>
            <w:r w:rsidRPr="008D0948">
              <w:rPr>
                <w:rFonts w:ascii="Arial" w:hAnsi="Arial" w:cs="Arial"/>
                <w:i/>
                <w:color w:val="auto"/>
                <w:sz w:val="18"/>
                <w:szCs w:val="18"/>
              </w:rPr>
              <w:t xml:space="preserve"> The AAFP also believes that privileging should be based on documented training and/or experience, demonstrated abilities and current competence, and, whenev</w:t>
            </w:r>
            <w:r w:rsidR="00622635">
              <w:rPr>
                <w:rFonts w:ascii="Arial" w:hAnsi="Arial" w:cs="Arial"/>
                <w:i/>
                <w:color w:val="auto"/>
                <w:sz w:val="18"/>
                <w:szCs w:val="18"/>
              </w:rPr>
              <w:t>er possible, be evidence-based.</w:t>
            </w:r>
            <w:r w:rsidRPr="008D0948">
              <w:rPr>
                <w:rFonts w:ascii="Arial" w:hAnsi="Arial" w:cs="Arial"/>
                <w:i/>
                <w:color w:val="auto"/>
                <w:sz w:val="18"/>
                <w:szCs w:val="18"/>
              </w:rPr>
              <w:t xml:space="preserve"> Physician credentialing should allow for any and all combinations of competencies in adult, pediatric and obstetric care in both the inpatient and outpatient setting. </w:t>
            </w:r>
          </w:p>
          <w:p w14:paraId="3F34A0F8" w14:textId="77777777" w:rsidR="006318DF" w:rsidRPr="008D0948" w:rsidRDefault="006318DF" w:rsidP="008D0948">
            <w:pPr>
              <w:pStyle w:val="FreeForm"/>
              <w:ind w:left="441" w:hanging="270"/>
              <w:rPr>
                <w:rFonts w:ascii="Arial" w:hAnsi="Arial" w:cs="Arial"/>
                <w:i/>
                <w:color w:val="auto"/>
                <w:sz w:val="18"/>
                <w:szCs w:val="18"/>
              </w:rPr>
            </w:pPr>
          </w:p>
          <w:p w14:paraId="53AE9AE1" w14:textId="408C03B3" w:rsidR="006318DF" w:rsidRPr="008D0948" w:rsidRDefault="006318DF" w:rsidP="008D0948">
            <w:pPr>
              <w:pStyle w:val="FreeForm"/>
              <w:numPr>
                <w:ilvl w:val="0"/>
                <w:numId w:val="41"/>
              </w:numPr>
              <w:ind w:left="441" w:hanging="270"/>
              <w:rPr>
                <w:rFonts w:ascii="Arial" w:hAnsi="Arial" w:cs="Arial"/>
                <w:color w:val="auto"/>
                <w:sz w:val="22"/>
                <w:szCs w:val="22"/>
              </w:rPr>
            </w:pPr>
            <w:r w:rsidRPr="008D0948">
              <w:rPr>
                <w:rFonts w:ascii="Arial" w:hAnsi="Arial" w:cs="Arial"/>
                <w:i/>
                <w:color w:val="auto"/>
                <w:sz w:val="18"/>
                <w:szCs w:val="18"/>
              </w:rPr>
              <w:t>Recognizing that on rare occasions minimum quotas (or numbers) may be required in specific privileging instances where insufficient data exists, the AAFP believes that a consensus opinion of experts from within the specialty may be necessary until such time as an evidence-based recommendation is available.</w:t>
            </w:r>
            <w:r w:rsidRPr="0096131C">
              <w:rPr>
                <w:rFonts w:ascii="Arial" w:hAnsi="Arial" w:cs="Arial"/>
                <w:color w:val="auto"/>
                <w:sz w:val="22"/>
                <w:szCs w:val="22"/>
              </w:rPr>
              <w:t xml:space="preserve"> </w:t>
            </w:r>
          </w:p>
        </w:tc>
        <w:tc>
          <w:tcPr>
            <w:tcW w:w="1125" w:type="dxa"/>
            <w:shd w:val="clear" w:color="auto" w:fill="FFFFFF"/>
          </w:tcPr>
          <w:p w14:paraId="6C7890D6" w14:textId="166DD62D" w:rsidR="006318DF" w:rsidRPr="00506E49" w:rsidRDefault="006318DF" w:rsidP="00EA225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lastRenderedPageBreak/>
              <w:t>New Physicians</w:t>
            </w:r>
          </w:p>
        </w:tc>
        <w:tc>
          <w:tcPr>
            <w:tcW w:w="1440" w:type="dxa"/>
            <w:shd w:val="clear" w:color="auto" w:fill="FFFFFF"/>
          </w:tcPr>
          <w:p w14:paraId="68595F8B" w14:textId="77777777" w:rsidR="006318DF" w:rsidRPr="00506E49" w:rsidRDefault="006318DF">
            <w:pPr>
              <w:rPr>
                <w:sz w:val="18"/>
                <w:szCs w:val="18"/>
              </w:rPr>
            </w:pPr>
            <w:r w:rsidRPr="00506E49">
              <w:rPr>
                <w:rFonts w:ascii="Arial" w:hAnsi="Arial" w:cs="Arial"/>
                <w:sz w:val="18"/>
                <w:szCs w:val="18"/>
              </w:rPr>
              <w:t>Practice Enhancement</w:t>
            </w:r>
          </w:p>
        </w:tc>
        <w:tc>
          <w:tcPr>
            <w:tcW w:w="1430" w:type="dxa"/>
            <w:shd w:val="clear" w:color="auto" w:fill="FFFFFF"/>
          </w:tcPr>
          <w:p w14:paraId="47B356CD" w14:textId="2CD48D0D" w:rsidR="006318DF" w:rsidRPr="00A52CA0" w:rsidRDefault="006318DF" w:rsidP="006318DF">
            <w:pPr>
              <w:rPr>
                <w:rFonts w:ascii="Arial" w:hAnsi="Arial" w:cs="Arial"/>
                <w:sz w:val="18"/>
                <w:szCs w:val="18"/>
              </w:rPr>
            </w:pPr>
            <w:r w:rsidRPr="00A52CA0">
              <w:rPr>
                <w:rFonts w:ascii="Arial" w:hAnsi="Arial" w:cs="Arial"/>
                <w:sz w:val="18"/>
                <w:szCs w:val="18"/>
              </w:rPr>
              <w:t>Commission on Quality and Practice</w:t>
            </w:r>
          </w:p>
        </w:tc>
        <w:tc>
          <w:tcPr>
            <w:tcW w:w="3240" w:type="dxa"/>
            <w:tcBorders>
              <w:bottom w:val="single" w:sz="4" w:space="0" w:color="auto"/>
            </w:tcBorders>
            <w:shd w:val="clear" w:color="auto" w:fill="auto"/>
          </w:tcPr>
          <w:p w14:paraId="4615C140" w14:textId="2C134C2D" w:rsidR="006318DF" w:rsidRPr="00506E49" w:rsidRDefault="006E2C0D" w:rsidP="00FE1E88">
            <w:pPr>
              <w:ind w:left="40"/>
              <w:rPr>
                <w:rFonts w:ascii="Arial" w:hAnsi="Arial" w:cs="Arial"/>
                <w:sz w:val="18"/>
                <w:szCs w:val="18"/>
              </w:rPr>
            </w:pPr>
            <w:r>
              <w:rPr>
                <w:rFonts w:ascii="Arial" w:hAnsi="Arial" w:cs="Arial"/>
                <w:sz w:val="18"/>
                <w:szCs w:val="18"/>
              </w:rPr>
              <w:t>Agree with modification and recommend to the Board. The commission</w:t>
            </w:r>
            <w:r w:rsidRPr="006E2C0D">
              <w:rPr>
                <w:rFonts w:ascii="Arial" w:hAnsi="Arial" w:cs="Arial"/>
                <w:sz w:val="18"/>
                <w:szCs w:val="18"/>
              </w:rPr>
              <w:t xml:space="preserve"> will recommend to the Board of Directors for approval the policy chang</w:t>
            </w:r>
            <w:r>
              <w:rPr>
                <w:rFonts w:ascii="Arial" w:hAnsi="Arial" w:cs="Arial"/>
                <w:sz w:val="18"/>
                <w:szCs w:val="18"/>
              </w:rPr>
              <w:t>e in the second bullet</w:t>
            </w:r>
            <w:r w:rsidRPr="006E2C0D">
              <w:rPr>
                <w:rFonts w:ascii="Arial" w:hAnsi="Arial" w:cs="Arial"/>
                <w:sz w:val="18"/>
                <w:szCs w:val="18"/>
              </w:rPr>
              <w:t>.</w:t>
            </w:r>
          </w:p>
        </w:tc>
      </w:tr>
      <w:tr w:rsidR="006318DF" w:rsidRPr="00506E49" w14:paraId="59212EED" w14:textId="77777777" w:rsidTr="00FE3072">
        <w:trPr>
          <w:jc w:val="center"/>
        </w:trPr>
        <w:tc>
          <w:tcPr>
            <w:tcW w:w="720" w:type="dxa"/>
            <w:shd w:val="clear" w:color="auto" w:fill="FFFFFF"/>
          </w:tcPr>
          <w:p w14:paraId="3C8145AA" w14:textId="1A7F084B" w:rsidR="006318DF" w:rsidRPr="000D42D5" w:rsidRDefault="006318DF" w:rsidP="00622FFE">
            <w:pPr>
              <w:tabs>
                <w:tab w:val="left" w:pos="-720"/>
              </w:tabs>
              <w:suppressAutoHyphens/>
              <w:rPr>
                <w:rFonts w:ascii="Arial" w:hAnsi="Arial" w:cs="Arial"/>
                <w:b/>
                <w:sz w:val="18"/>
                <w:szCs w:val="18"/>
              </w:rPr>
            </w:pPr>
            <w:r w:rsidRPr="000D42D5">
              <w:rPr>
                <w:rFonts w:ascii="Arial" w:hAnsi="Arial" w:cs="Arial"/>
                <w:b/>
                <w:sz w:val="18"/>
                <w:szCs w:val="18"/>
              </w:rPr>
              <w:lastRenderedPageBreak/>
              <w:t>5010</w:t>
            </w:r>
          </w:p>
        </w:tc>
        <w:tc>
          <w:tcPr>
            <w:tcW w:w="3066" w:type="dxa"/>
            <w:shd w:val="clear" w:color="auto" w:fill="FFFFFF"/>
          </w:tcPr>
          <w:p w14:paraId="0704275D" w14:textId="77777777" w:rsidR="006318DF" w:rsidRDefault="006318DF" w:rsidP="0010626A">
            <w:pPr>
              <w:pStyle w:val="Body"/>
              <w:rPr>
                <w:b/>
              </w:rPr>
            </w:pPr>
            <w:r>
              <w:rPr>
                <w:b/>
              </w:rPr>
              <w:t>Best Practices in a Patient-Centered Medical Home</w:t>
            </w:r>
          </w:p>
          <w:p w14:paraId="120C1333" w14:textId="508EB980" w:rsidR="006318DF" w:rsidRPr="008D0948" w:rsidRDefault="006318DF" w:rsidP="008D0948">
            <w:pPr>
              <w:rPr>
                <w:rFonts w:ascii="Arial" w:hAnsi="Arial" w:cs="Arial"/>
                <w:i/>
                <w:sz w:val="18"/>
                <w:szCs w:val="18"/>
              </w:rPr>
            </w:pPr>
            <w:r w:rsidRPr="008D0948">
              <w:rPr>
                <w:rFonts w:ascii="Arial" w:hAnsi="Arial" w:cs="Arial"/>
                <w:i/>
                <w:sz w:val="18"/>
                <w:szCs w:val="18"/>
              </w:rPr>
              <w:t>RESOLVED, That the American Academy of Family Physicians (AAFP) determine best practices in developing physician-led teams that include physician assistants, nurse practitioners, certified nurse midwives, and other non-physician medical providers that work in a patient-centered medical home model.</w:t>
            </w:r>
          </w:p>
        </w:tc>
        <w:tc>
          <w:tcPr>
            <w:tcW w:w="1125" w:type="dxa"/>
            <w:shd w:val="clear" w:color="auto" w:fill="FFFFFF"/>
          </w:tcPr>
          <w:p w14:paraId="74495302" w14:textId="12F57E2C" w:rsidR="006318DF" w:rsidRPr="00506E49" w:rsidRDefault="006318DF" w:rsidP="00622FFE">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t>New Physicians</w:t>
            </w:r>
          </w:p>
        </w:tc>
        <w:tc>
          <w:tcPr>
            <w:tcW w:w="1440" w:type="dxa"/>
            <w:shd w:val="clear" w:color="auto" w:fill="FFFFFF"/>
          </w:tcPr>
          <w:p w14:paraId="3C025881" w14:textId="77777777" w:rsidR="006318DF" w:rsidRPr="00506E49" w:rsidRDefault="006318DF" w:rsidP="00622FFE">
            <w:pPr>
              <w:rPr>
                <w:sz w:val="18"/>
                <w:szCs w:val="18"/>
              </w:rPr>
            </w:pPr>
            <w:r w:rsidRPr="00506E49">
              <w:rPr>
                <w:rFonts w:ascii="Arial" w:hAnsi="Arial" w:cs="Arial"/>
                <w:sz w:val="18"/>
                <w:szCs w:val="18"/>
              </w:rPr>
              <w:t>Practice Enhancement</w:t>
            </w:r>
          </w:p>
        </w:tc>
        <w:tc>
          <w:tcPr>
            <w:tcW w:w="1430" w:type="dxa"/>
            <w:shd w:val="clear" w:color="auto" w:fill="FFFFFF"/>
          </w:tcPr>
          <w:p w14:paraId="410A328B" w14:textId="77777777" w:rsidR="006318DF" w:rsidRPr="00A52CA0" w:rsidRDefault="006318DF" w:rsidP="00622FFE">
            <w:pPr>
              <w:tabs>
                <w:tab w:val="left" w:pos="0"/>
                <w:tab w:val="left" w:pos="363"/>
                <w:tab w:val="left" w:pos="720"/>
                <w:tab w:val="left" w:pos="1198"/>
                <w:tab w:val="left" w:pos="1512"/>
                <w:tab w:val="left" w:pos="1825"/>
                <w:tab w:val="left" w:pos="2160"/>
              </w:tabs>
              <w:suppressAutoHyphens/>
              <w:rPr>
                <w:rFonts w:ascii="Arial" w:hAnsi="Arial" w:cs="Arial"/>
                <w:sz w:val="18"/>
                <w:szCs w:val="18"/>
              </w:rPr>
            </w:pPr>
          </w:p>
        </w:tc>
        <w:tc>
          <w:tcPr>
            <w:tcW w:w="3240" w:type="dxa"/>
            <w:tcBorders>
              <w:bottom w:val="single" w:sz="4" w:space="0" w:color="auto"/>
            </w:tcBorders>
            <w:shd w:val="clear" w:color="auto" w:fill="D9D9D9" w:themeFill="background1" w:themeFillShade="D9"/>
          </w:tcPr>
          <w:p w14:paraId="4EE24C27" w14:textId="65A41CD9" w:rsidR="006318DF" w:rsidRPr="00506E49" w:rsidRDefault="006318DF" w:rsidP="00FE1E88">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eastAsia="Calibri" w:hAnsi="Arial" w:cs="Arial"/>
                <w:sz w:val="18"/>
                <w:szCs w:val="18"/>
              </w:rPr>
              <w:t>Not adopted by 2013 National Conference of Special Constituencies delegation.</w:t>
            </w:r>
          </w:p>
        </w:tc>
      </w:tr>
      <w:tr w:rsidR="006318DF" w:rsidRPr="00506E49" w14:paraId="3251002F" w14:textId="77777777" w:rsidTr="00FE3072">
        <w:trPr>
          <w:jc w:val="center"/>
        </w:trPr>
        <w:tc>
          <w:tcPr>
            <w:tcW w:w="720" w:type="dxa"/>
            <w:shd w:val="clear" w:color="auto" w:fill="FFFFFF"/>
          </w:tcPr>
          <w:p w14:paraId="5E2707A9" w14:textId="5FFD4C48" w:rsidR="006318DF" w:rsidRPr="000D42D5" w:rsidRDefault="006318DF" w:rsidP="008D0948">
            <w:pPr>
              <w:tabs>
                <w:tab w:val="left" w:pos="-720"/>
              </w:tabs>
              <w:suppressAutoHyphens/>
              <w:rPr>
                <w:rFonts w:ascii="Arial" w:hAnsi="Arial" w:cs="Arial"/>
                <w:b/>
                <w:sz w:val="18"/>
                <w:szCs w:val="18"/>
              </w:rPr>
            </w:pPr>
            <w:r w:rsidRPr="000D42D5">
              <w:rPr>
                <w:rFonts w:ascii="Arial" w:hAnsi="Arial" w:cs="Arial"/>
                <w:b/>
                <w:sz w:val="18"/>
                <w:szCs w:val="18"/>
              </w:rPr>
              <w:t>LATE RES.</w:t>
            </w:r>
          </w:p>
        </w:tc>
        <w:tc>
          <w:tcPr>
            <w:tcW w:w="3066" w:type="dxa"/>
            <w:shd w:val="clear" w:color="auto" w:fill="FFFFFF"/>
          </w:tcPr>
          <w:p w14:paraId="13645C19" w14:textId="77777777" w:rsidR="006318DF" w:rsidRDefault="006318DF" w:rsidP="00FC257B">
            <w:pPr>
              <w:tabs>
                <w:tab w:val="left" w:pos="3420"/>
              </w:tabs>
              <w:rPr>
                <w:rFonts w:ascii="Arial" w:hAnsi="Arial" w:cs="Arial"/>
                <w:b/>
                <w:sz w:val="18"/>
                <w:szCs w:val="18"/>
              </w:rPr>
            </w:pPr>
            <w:r>
              <w:rPr>
                <w:rFonts w:ascii="Arial" w:hAnsi="Arial" w:cs="Arial"/>
                <w:b/>
                <w:sz w:val="18"/>
                <w:szCs w:val="18"/>
              </w:rPr>
              <w:t>Election Process for the New Physician Nominee for the AAFP Board of Directors</w:t>
            </w:r>
          </w:p>
          <w:p w14:paraId="1CAA76D8" w14:textId="67E7A241" w:rsidR="006318DF" w:rsidRPr="008D0948" w:rsidRDefault="006318DF" w:rsidP="00FC257B">
            <w:pPr>
              <w:tabs>
                <w:tab w:val="left" w:pos="3420"/>
              </w:tabs>
              <w:rPr>
                <w:rFonts w:ascii="Arial" w:hAnsi="Arial" w:cs="Arial"/>
                <w:i/>
                <w:sz w:val="18"/>
                <w:szCs w:val="18"/>
              </w:rPr>
            </w:pPr>
            <w:r>
              <w:rPr>
                <w:rFonts w:ascii="Arial" w:hAnsi="Arial" w:cs="Arial"/>
                <w:i/>
                <w:sz w:val="18"/>
                <w:szCs w:val="18"/>
              </w:rPr>
              <w:t>RESOLVED, That the American Academy of Family Physicians (AAFP) change the National Conference of Special Constituencies Rules of Order such that any Chapter Delegate to a constituency who meets the AAFP definition of New Physician can vote in the election for New Physician Nominee for the AAFP Board of Directors.</w:t>
            </w:r>
          </w:p>
        </w:tc>
        <w:tc>
          <w:tcPr>
            <w:tcW w:w="1125" w:type="dxa"/>
            <w:shd w:val="clear" w:color="auto" w:fill="FFFFFF"/>
          </w:tcPr>
          <w:p w14:paraId="529E06DF" w14:textId="56302C16" w:rsidR="006318DF" w:rsidRPr="00506E49" w:rsidRDefault="006318DF" w:rsidP="00EA225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t>New Physicians</w:t>
            </w:r>
          </w:p>
        </w:tc>
        <w:tc>
          <w:tcPr>
            <w:tcW w:w="1440" w:type="dxa"/>
            <w:shd w:val="clear" w:color="auto" w:fill="FFFFFF"/>
          </w:tcPr>
          <w:p w14:paraId="137A8104" w14:textId="11182F9F" w:rsidR="006318DF" w:rsidRPr="00506E49" w:rsidRDefault="006318DF">
            <w:pPr>
              <w:rPr>
                <w:sz w:val="18"/>
                <w:szCs w:val="18"/>
              </w:rPr>
            </w:pPr>
          </w:p>
        </w:tc>
        <w:tc>
          <w:tcPr>
            <w:tcW w:w="1430" w:type="dxa"/>
            <w:shd w:val="clear" w:color="auto" w:fill="FFFFFF"/>
          </w:tcPr>
          <w:p w14:paraId="5DB42E6C" w14:textId="7BCB4BE9" w:rsidR="006318DF" w:rsidRPr="00A52CA0" w:rsidRDefault="006318DF" w:rsidP="00EA225C">
            <w:pPr>
              <w:tabs>
                <w:tab w:val="left" w:pos="0"/>
                <w:tab w:val="left" w:pos="363"/>
                <w:tab w:val="left" w:pos="720"/>
                <w:tab w:val="left" w:pos="1198"/>
                <w:tab w:val="left" w:pos="1512"/>
                <w:tab w:val="left" w:pos="1825"/>
                <w:tab w:val="left" w:pos="2160"/>
              </w:tabs>
              <w:suppressAutoHyphens/>
              <w:rPr>
                <w:rFonts w:ascii="Arial" w:hAnsi="Arial" w:cs="Arial"/>
                <w:sz w:val="18"/>
                <w:szCs w:val="18"/>
              </w:rPr>
            </w:pPr>
          </w:p>
        </w:tc>
        <w:tc>
          <w:tcPr>
            <w:tcW w:w="3240" w:type="dxa"/>
            <w:shd w:val="clear" w:color="auto" w:fill="D9D9D9" w:themeFill="background1" w:themeFillShade="D9"/>
          </w:tcPr>
          <w:p w14:paraId="6465D95F" w14:textId="76379634" w:rsidR="006318DF" w:rsidRPr="00506E49" w:rsidRDefault="006318DF" w:rsidP="00EA225C">
            <w:pPr>
              <w:autoSpaceDE w:val="0"/>
              <w:autoSpaceDN w:val="0"/>
              <w:adjustRightInd w:val="0"/>
              <w:rPr>
                <w:rFonts w:ascii="Arial" w:hAnsi="Arial" w:cs="Arial"/>
                <w:sz w:val="18"/>
                <w:szCs w:val="18"/>
              </w:rPr>
            </w:pPr>
            <w:r>
              <w:rPr>
                <w:rFonts w:ascii="Arial" w:eastAsia="Calibri" w:hAnsi="Arial" w:cs="Arial"/>
                <w:sz w:val="18"/>
                <w:szCs w:val="18"/>
              </w:rPr>
              <w:t>Not adopted by 2013 National Conference of Special Constituencies delegation.</w:t>
            </w:r>
          </w:p>
        </w:tc>
      </w:tr>
    </w:tbl>
    <w:p w14:paraId="6880C96A" w14:textId="0C2DDAD1" w:rsidR="008E4BF3" w:rsidRPr="00506E49" w:rsidRDefault="008E4BF3" w:rsidP="00A03BF7">
      <w:pPr>
        <w:rPr>
          <w:sz w:val="18"/>
          <w:szCs w:val="18"/>
        </w:rPr>
      </w:pPr>
    </w:p>
    <w:sectPr w:rsidR="008E4BF3" w:rsidRPr="00506E49" w:rsidSect="00A03BF7">
      <w:headerReference w:type="default" r:id="rId11"/>
      <w:footerReference w:type="default" r:id="rId12"/>
      <w:headerReference w:type="first" r:id="rId13"/>
      <w:footerReference w:type="first" r:id="rId14"/>
      <w:pgSz w:w="12240" w:h="15840" w:code="1"/>
      <w:pgMar w:top="1296" w:right="1080" w:bottom="1296" w:left="1080" w:header="72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3DCEF8" w14:textId="77777777" w:rsidR="00436B48" w:rsidRDefault="00436B48">
      <w:r>
        <w:separator/>
      </w:r>
    </w:p>
  </w:endnote>
  <w:endnote w:type="continuationSeparator" w:id="0">
    <w:p w14:paraId="06AE43FA" w14:textId="77777777" w:rsidR="00436B48" w:rsidRDefault="00436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Times-Roman">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39B745" w14:textId="1A19C1CB" w:rsidR="00436B48" w:rsidRPr="00BD2A0F" w:rsidRDefault="00436B48" w:rsidP="004313A1">
    <w:pPr>
      <w:pStyle w:val="Footer"/>
      <w:tabs>
        <w:tab w:val="left" w:pos="9000"/>
      </w:tabs>
      <w:rPr>
        <w:rFonts w:ascii="Arial" w:hAnsi="Arial" w:cs="Arial"/>
      </w:rPr>
    </w:pPr>
    <w:r>
      <w:rPr>
        <w:rStyle w:val="PageNumber"/>
        <w:rFonts w:ascii="Arial" w:hAnsi="Arial" w:cs="Arial"/>
        <w:sz w:val="16"/>
        <w:szCs w:val="16"/>
      </w:rPr>
      <w:t>2013 NCSC resolution chart</w:t>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sidRPr="002539FD">
      <w:rPr>
        <w:rStyle w:val="PageNumber"/>
        <w:rFonts w:ascii="Arial" w:hAnsi="Arial" w:cs="Arial"/>
        <w:sz w:val="16"/>
        <w:szCs w:val="16"/>
      </w:rPr>
      <w:t xml:space="preserve">Page </w:t>
    </w:r>
    <w:r w:rsidRPr="002539FD">
      <w:rPr>
        <w:rStyle w:val="PageNumber"/>
        <w:rFonts w:ascii="Arial" w:hAnsi="Arial" w:cs="Arial"/>
        <w:sz w:val="16"/>
        <w:szCs w:val="16"/>
      </w:rPr>
      <w:fldChar w:fldCharType="begin"/>
    </w:r>
    <w:r w:rsidRPr="002539FD">
      <w:rPr>
        <w:rStyle w:val="PageNumber"/>
        <w:rFonts w:ascii="Arial" w:hAnsi="Arial" w:cs="Arial"/>
        <w:sz w:val="16"/>
        <w:szCs w:val="16"/>
      </w:rPr>
      <w:instrText xml:space="preserve"> PAGE </w:instrText>
    </w:r>
    <w:r w:rsidRPr="002539FD">
      <w:rPr>
        <w:rStyle w:val="PageNumber"/>
        <w:rFonts w:ascii="Arial" w:hAnsi="Arial" w:cs="Arial"/>
        <w:sz w:val="16"/>
        <w:szCs w:val="16"/>
      </w:rPr>
      <w:fldChar w:fldCharType="separate"/>
    </w:r>
    <w:r w:rsidR="009A6BBD">
      <w:rPr>
        <w:rStyle w:val="PageNumber"/>
        <w:rFonts w:ascii="Arial" w:hAnsi="Arial" w:cs="Arial"/>
        <w:noProof/>
        <w:sz w:val="16"/>
        <w:szCs w:val="16"/>
      </w:rPr>
      <w:t>12</w:t>
    </w:r>
    <w:r w:rsidRPr="002539FD">
      <w:rPr>
        <w:rStyle w:val="PageNumber"/>
        <w:rFonts w:ascii="Arial" w:hAnsi="Arial" w:cs="Arial"/>
        <w:sz w:val="16"/>
        <w:szCs w:val="16"/>
      </w:rPr>
      <w:fldChar w:fldCharType="end"/>
    </w:r>
    <w:r w:rsidRPr="002539FD">
      <w:rPr>
        <w:rStyle w:val="PageNumber"/>
        <w:rFonts w:ascii="Arial" w:hAnsi="Arial" w:cs="Arial"/>
        <w:sz w:val="16"/>
        <w:szCs w:val="16"/>
      </w:rPr>
      <w:t xml:space="preserve"> of </w:t>
    </w:r>
    <w:r w:rsidRPr="002539FD">
      <w:rPr>
        <w:rStyle w:val="PageNumber"/>
        <w:rFonts w:ascii="Arial" w:hAnsi="Arial" w:cs="Arial"/>
        <w:sz w:val="16"/>
        <w:szCs w:val="16"/>
      </w:rPr>
      <w:fldChar w:fldCharType="begin"/>
    </w:r>
    <w:r w:rsidRPr="002539FD">
      <w:rPr>
        <w:rStyle w:val="PageNumber"/>
        <w:rFonts w:ascii="Arial" w:hAnsi="Arial" w:cs="Arial"/>
        <w:sz w:val="16"/>
        <w:szCs w:val="16"/>
      </w:rPr>
      <w:instrText xml:space="preserve"> NUMPAGES </w:instrText>
    </w:r>
    <w:r w:rsidRPr="002539FD">
      <w:rPr>
        <w:rStyle w:val="PageNumber"/>
        <w:rFonts w:ascii="Arial" w:hAnsi="Arial" w:cs="Arial"/>
        <w:sz w:val="16"/>
        <w:szCs w:val="16"/>
      </w:rPr>
      <w:fldChar w:fldCharType="separate"/>
    </w:r>
    <w:r w:rsidR="009A6BBD">
      <w:rPr>
        <w:rStyle w:val="PageNumber"/>
        <w:rFonts w:ascii="Arial" w:hAnsi="Arial" w:cs="Arial"/>
        <w:noProof/>
        <w:sz w:val="16"/>
        <w:szCs w:val="16"/>
      </w:rPr>
      <w:t>21</w:t>
    </w:r>
    <w:r w:rsidRPr="002539FD">
      <w:rPr>
        <w:rStyle w:val="PageNumber"/>
        <w:rFonts w:ascii="Arial" w:hAnsi="Arial" w:cs="Arial"/>
        <w:sz w:val="16"/>
        <w:szCs w:val="16"/>
      </w:rPr>
      <w:fldChar w:fldCharType="end"/>
    </w:r>
    <w:r w:rsidRPr="002539FD">
      <w:rPr>
        <w:rStyle w:val="PageNumber"/>
        <w:rFonts w:ascii="Arial" w:hAnsi="Arial" w:cs="Arial"/>
        <w:sz w:val="16"/>
        <w:szCs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7C13DD" w14:textId="40156CA6" w:rsidR="00436B48" w:rsidRPr="00BD2A0F" w:rsidRDefault="00436B48" w:rsidP="00CC1798">
    <w:pPr>
      <w:pStyle w:val="Footer"/>
      <w:tabs>
        <w:tab w:val="left" w:pos="9000"/>
      </w:tabs>
      <w:rPr>
        <w:rFonts w:ascii="Arial" w:hAnsi="Arial" w:cs="Arial"/>
      </w:rPr>
    </w:pPr>
    <w:r>
      <w:rPr>
        <w:rStyle w:val="PageNumber"/>
        <w:rFonts w:ascii="Arial" w:hAnsi="Arial" w:cs="Arial"/>
        <w:sz w:val="16"/>
        <w:szCs w:val="16"/>
      </w:rPr>
      <w:t>2</w:t>
    </w:r>
    <w:r w:rsidR="00AC3FE4">
      <w:rPr>
        <w:rStyle w:val="PageNumber"/>
        <w:rFonts w:ascii="Arial" w:hAnsi="Arial" w:cs="Arial"/>
        <w:sz w:val="16"/>
        <w:szCs w:val="16"/>
      </w:rPr>
      <w:t>013</w:t>
    </w:r>
    <w:r>
      <w:rPr>
        <w:rStyle w:val="PageNumber"/>
        <w:rFonts w:ascii="Arial" w:hAnsi="Arial" w:cs="Arial"/>
        <w:sz w:val="16"/>
        <w:szCs w:val="16"/>
      </w:rPr>
      <w:t xml:space="preserve"> resolution chart</w:t>
    </w:r>
    <w:r>
      <w:rPr>
        <w:rStyle w:val="PageNumber"/>
        <w:rFonts w:ascii="Arial" w:hAnsi="Arial" w:cs="Arial"/>
        <w:sz w:val="16"/>
        <w:szCs w:val="16"/>
      </w:rPr>
      <w:tab/>
    </w:r>
    <w:r w:rsidRPr="002539FD">
      <w:rPr>
        <w:rStyle w:val="PageNumber"/>
        <w:rFonts w:ascii="Arial" w:hAnsi="Arial" w:cs="Arial"/>
        <w:sz w:val="16"/>
        <w:szCs w:val="16"/>
      </w:rPr>
      <w:t xml:space="preserve">         </w:t>
    </w:r>
    <w:r>
      <w:rPr>
        <w:rStyle w:val="PageNumber"/>
        <w:rFonts w:ascii="Arial" w:hAnsi="Arial" w:cs="Arial"/>
        <w:sz w:val="16"/>
        <w:szCs w:val="16"/>
      </w:rPr>
      <w:tab/>
    </w:r>
    <w:r>
      <w:rPr>
        <w:rStyle w:val="PageNumber"/>
        <w:rFonts w:ascii="Arial" w:hAnsi="Arial" w:cs="Arial"/>
        <w:sz w:val="16"/>
        <w:szCs w:val="16"/>
      </w:rPr>
      <w:tab/>
    </w:r>
    <w:r w:rsidRPr="002539FD">
      <w:rPr>
        <w:rStyle w:val="PageNumber"/>
        <w:rFonts w:ascii="Arial" w:hAnsi="Arial" w:cs="Arial"/>
        <w:sz w:val="16"/>
        <w:szCs w:val="16"/>
      </w:rPr>
      <w:t xml:space="preserve">Page </w:t>
    </w:r>
    <w:r w:rsidRPr="002539FD">
      <w:rPr>
        <w:rStyle w:val="PageNumber"/>
        <w:rFonts w:ascii="Arial" w:hAnsi="Arial" w:cs="Arial"/>
        <w:sz w:val="16"/>
        <w:szCs w:val="16"/>
      </w:rPr>
      <w:fldChar w:fldCharType="begin"/>
    </w:r>
    <w:r w:rsidRPr="002539FD">
      <w:rPr>
        <w:rStyle w:val="PageNumber"/>
        <w:rFonts w:ascii="Arial" w:hAnsi="Arial" w:cs="Arial"/>
        <w:sz w:val="16"/>
        <w:szCs w:val="16"/>
      </w:rPr>
      <w:instrText xml:space="preserve"> PAGE </w:instrText>
    </w:r>
    <w:r w:rsidRPr="002539FD">
      <w:rPr>
        <w:rStyle w:val="PageNumber"/>
        <w:rFonts w:ascii="Arial" w:hAnsi="Arial" w:cs="Arial"/>
        <w:sz w:val="16"/>
        <w:szCs w:val="16"/>
      </w:rPr>
      <w:fldChar w:fldCharType="separate"/>
    </w:r>
    <w:r w:rsidR="009A6BBD">
      <w:rPr>
        <w:rStyle w:val="PageNumber"/>
        <w:rFonts w:ascii="Arial" w:hAnsi="Arial" w:cs="Arial"/>
        <w:noProof/>
        <w:sz w:val="16"/>
        <w:szCs w:val="16"/>
      </w:rPr>
      <w:t>1</w:t>
    </w:r>
    <w:r w:rsidRPr="002539FD">
      <w:rPr>
        <w:rStyle w:val="PageNumber"/>
        <w:rFonts w:ascii="Arial" w:hAnsi="Arial" w:cs="Arial"/>
        <w:sz w:val="16"/>
        <w:szCs w:val="16"/>
      </w:rPr>
      <w:fldChar w:fldCharType="end"/>
    </w:r>
    <w:r w:rsidRPr="002539FD">
      <w:rPr>
        <w:rStyle w:val="PageNumber"/>
        <w:rFonts w:ascii="Arial" w:hAnsi="Arial" w:cs="Arial"/>
        <w:sz w:val="16"/>
        <w:szCs w:val="16"/>
      </w:rPr>
      <w:t xml:space="preserve"> of </w:t>
    </w:r>
    <w:r w:rsidRPr="002539FD">
      <w:rPr>
        <w:rStyle w:val="PageNumber"/>
        <w:rFonts w:ascii="Arial" w:hAnsi="Arial" w:cs="Arial"/>
        <w:sz w:val="16"/>
        <w:szCs w:val="16"/>
      </w:rPr>
      <w:fldChar w:fldCharType="begin"/>
    </w:r>
    <w:r w:rsidRPr="002539FD">
      <w:rPr>
        <w:rStyle w:val="PageNumber"/>
        <w:rFonts w:ascii="Arial" w:hAnsi="Arial" w:cs="Arial"/>
        <w:sz w:val="16"/>
        <w:szCs w:val="16"/>
      </w:rPr>
      <w:instrText xml:space="preserve"> NUMPAGES </w:instrText>
    </w:r>
    <w:r w:rsidRPr="002539FD">
      <w:rPr>
        <w:rStyle w:val="PageNumber"/>
        <w:rFonts w:ascii="Arial" w:hAnsi="Arial" w:cs="Arial"/>
        <w:sz w:val="16"/>
        <w:szCs w:val="16"/>
      </w:rPr>
      <w:fldChar w:fldCharType="separate"/>
    </w:r>
    <w:r w:rsidR="009A6BBD">
      <w:rPr>
        <w:rStyle w:val="PageNumber"/>
        <w:rFonts w:ascii="Arial" w:hAnsi="Arial" w:cs="Arial"/>
        <w:noProof/>
        <w:sz w:val="16"/>
        <w:szCs w:val="16"/>
      </w:rPr>
      <w:t>21</w:t>
    </w:r>
    <w:r w:rsidRPr="002539FD">
      <w:rPr>
        <w:rStyle w:val="PageNumber"/>
        <w:rFonts w:ascii="Arial" w:hAnsi="Arial" w:cs="Arial"/>
        <w:sz w:val="16"/>
        <w:szCs w:val="16"/>
      </w:rPr>
      <w:fldChar w:fldCharType="end"/>
    </w:r>
    <w:r w:rsidRPr="002539FD">
      <w:rPr>
        <w:rStyle w:val="PageNumber"/>
        <w:rFonts w:ascii="Arial" w:hAnsi="Arial" w:cs="Arial"/>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BBC625" w14:textId="77777777" w:rsidR="00436B48" w:rsidRDefault="00436B48">
      <w:r>
        <w:separator/>
      </w:r>
    </w:p>
  </w:footnote>
  <w:footnote w:type="continuationSeparator" w:id="0">
    <w:p w14:paraId="7DFF89C0" w14:textId="77777777" w:rsidR="00436B48" w:rsidRDefault="00436B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1D0278" w14:textId="58C4FABD" w:rsidR="00436B48" w:rsidRPr="00E47F36" w:rsidRDefault="00436B48" w:rsidP="00BD2A0F">
    <w:pPr>
      <w:pStyle w:val="Header"/>
      <w:rPr>
        <w:rFonts w:ascii="Garamond" w:hAnsi="Garamond"/>
      </w:rPr>
    </w:pPr>
    <w:r>
      <w:rPr>
        <w:rFonts w:ascii="Garamond" w:hAnsi="Garamond" w:cs="Arial"/>
        <w:b/>
        <w:noProof/>
        <w:sz w:val="32"/>
        <w:szCs w:val="32"/>
      </w:rPr>
      <mc:AlternateContent>
        <mc:Choice Requires="wps">
          <w:drawing>
            <wp:anchor distT="0" distB="0" distL="114300" distR="114300" simplePos="0" relativeHeight="251658240" behindDoc="0" locked="0" layoutInCell="1" allowOverlap="1" wp14:anchorId="67DD033A" wp14:editId="24D1B3BF">
              <wp:simplePos x="0" y="0"/>
              <wp:positionH relativeFrom="column">
                <wp:posOffset>0</wp:posOffset>
              </wp:positionH>
              <wp:positionV relativeFrom="paragraph">
                <wp:posOffset>294640</wp:posOffset>
              </wp:positionV>
              <wp:extent cx="6620510" cy="0"/>
              <wp:effectExtent l="9525" t="18415" r="18415" b="10160"/>
              <wp:wrapTight wrapText="bothSides">
                <wp:wrapPolygon edited="0">
                  <wp:start x="0" y="-2147483648"/>
                  <wp:lineTo x="0" y="-2147483648"/>
                  <wp:lineTo x="696" y="-2147483648"/>
                  <wp:lineTo x="696" y="-2147483648"/>
                  <wp:lineTo x="0" y="-2147483648"/>
                </wp:wrapPolygon>
              </wp:wrapTight>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051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2pt" to="521.3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OB7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" strokeweight="1.5pt">
              <w10:wrap type="tight"/>
            </v:line>
          </w:pict>
        </mc:Fallback>
      </mc:AlternateContent>
    </w:r>
    <w:r>
      <w:rPr>
        <w:rFonts w:ascii="Garamond" w:hAnsi="Garamond" w:cs="Arial"/>
        <w:b/>
        <w:sz w:val="32"/>
        <w:szCs w:val="32"/>
      </w:rPr>
      <w:t>Summary of Actions of the 2013</w:t>
    </w:r>
    <w:r w:rsidRPr="00E47F36">
      <w:rPr>
        <w:rFonts w:ascii="Garamond" w:hAnsi="Garamond" w:cs="Arial"/>
        <w:b/>
        <w:sz w:val="32"/>
        <w:szCs w:val="32"/>
      </w:rPr>
      <w:t xml:space="preserve"> NCSC, </w:t>
    </w:r>
    <w:r w:rsidRPr="00E47F36">
      <w:rPr>
        <w:rFonts w:ascii="Garamond" w:hAnsi="Garamond" w:cs="Arial"/>
        <w:b/>
      </w:rPr>
      <w:t>continued</w:t>
    </w:r>
  </w:p>
  <w:p w14:paraId="46F4AA55" w14:textId="77777777" w:rsidR="00436B48" w:rsidRDefault="00436B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16A13D" w14:textId="77777777" w:rsidR="00436B48" w:rsidRDefault="00436B48">
    <w:pPr>
      <w:pStyle w:val="Header"/>
    </w:pPr>
    <w:r>
      <w:rPr>
        <w:noProof/>
      </w:rPr>
      <w:drawing>
        <wp:anchor distT="0" distB="0" distL="114300" distR="114300" simplePos="0" relativeHeight="251657216" behindDoc="0" locked="0" layoutInCell="1" allowOverlap="1" wp14:anchorId="1BE95A8A" wp14:editId="624323CB">
          <wp:simplePos x="0" y="0"/>
          <wp:positionH relativeFrom="column">
            <wp:posOffset>33655</wp:posOffset>
          </wp:positionH>
          <wp:positionV relativeFrom="paragraph">
            <wp:posOffset>73025</wp:posOffset>
          </wp:positionV>
          <wp:extent cx="2095500" cy="918845"/>
          <wp:effectExtent l="0" t="0" r="0" b="0"/>
          <wp:wrapNone/>
          <wp:docPr id="2" name="Picture 2" descr="TRCH-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CH-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9188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B245A"/>
    <w:multiLevelType w:val="hybridMultilevel"/>
    <w:tmpl w:val="8D0C67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D41832"/>
    <w:multiLevelType w:val="hybridMultilevel"/>
    <w:tmpl w:val="D6B68A0C"/>
    <w:lvl w:ilvl="0" w:tplc="04090001">
      <w:start w:val="1"/>
      <w:numFmt w:val="bullet"/>
      <w:lvlText w:val=""/>
      <w:lvlJc w:val="left"/>
      <w:pPr>
        <w:tabs>
          <w:tab w:val="num" w:pos="730"/>
        </w:tabs>
        <w:ind w:left="730" w:hanging="360"/>
      </w:pPr>
      <w:rPr>
        <w:rFonts w:ascii="Symbol" w:hAnsi="Symbol" w:hint="default"/>
      </w:rPr>
    </w:lvl>
    <w:lvl w:ilvl="1" w:tplc="04090003" w:tentative="1">
      <w:start w:val="1"/>
      <w:numFmt w:val="bullet"/>
      <w:lvlText w:val="o"/>
      <w:lvlJc w:val="left"/>
      <w:pPr>
        <w:tabs>
          <w:tab w:val="num" w:pos="1450"/>
        </w:tabs>
        <w:ind w:left="1450" w:hanging="360"/>
      </w:pPr>
      <w:rPr>
        <w:rFonts w:ascii="Courier New" w:hAnsi="Courier New" w:cs="Courier New" w:hint="default"/>
      </w:rPr>
    </w:lvl>
    <w:lvl w:ilvl="2" w:tplc="04090005" w:tentative="1">
      <w:start w:val="1"/>
      <w:numFmt w:val="bullet"/>
      <w:lvlText w:val=""/>
      <w:lvlJc w:val="left"/>
      <w:pPr>
        <w:tabs>
          <w:tab w:val="num" w:pos="2170"/>
        </w:tabs>
        <w:ind w:left="2170" w:hanging="360"/>
      </w:pPr>
      <w:rPr>
        <w:rFonts w:ascii="Wingdings" w:hAnsi="Wingdings" w:hint="default"/>
      </w:rPr>
    </w:lvl>
    <w:lvl w:ilvl="3" w:tplc="04090001" w:tentative="1">
      <w:start w:val="1"/>
      <w:numFmt w:val="bullet"/>
      <w:lvlText w:val=""/>
      <w:lvlJc w:val="left"/>
      <w:pPr>
        <w:tabs>
          <w:tab w:val="num" w:pos="2890"/>
        </w:tabs>
        <w:ind w:left="2890" w:hanging="360"/>
      </w:pPr>
      <w:rPr>
        <w:rFonts w:ascii="Symbol" w:hAnsi="Symbol" w:hint="default"/>
      </w:rPr>
    </w:lvl>
    <w:lvl w:ilvl="4" w:tplc="04090003" w:tentative="1">
      <w:start w:val="1"/>
      <w:numFmt w:val="bullet"/>
      <w:lvlText w:val="o"/>
      <w:lvlJc w:val="left"/>
      <w:pPr>
        <w:tabs>
          <w:tab w:val="num" w:pos="3610"/>
        </w:tabs>
        <w:ind w:left="3610" w:hanging="360"/>
      </w:pPr>
      <w:rPr>
        <w:rFonts w:ascii="Courier New" w:hAnsi="Courier New" w:cs="Courier New" w:hint="default"/>
      </w:rPr>
    </w:lvl>
    <w:lvl w:ilvl="5" w:tplc="04090005" w:tentative="1">
      <w:start w:val="1"/>
      <w:numFmt w:val="bullet"/>
      <w:lvlText w:val=""/>
      <w:lvlJc w:val="left"/>
      <w:pPr>
        <w:tabs>
          <w:tab w:val="num" w:pos="4330"/>
        </w:tabs>
        <w:ind w:left="4330" w:hanging="360"/>
      </w:pPr>
      <w:rPr>
        <w:rFonts w:ascii="Wingdings" w:hAnsi="Wingdings" w:hint="default"/>
      </w:rPr>
    </w:lvl>
    <w:lvl w:ilvl="6" w:tplc="04090001" w:tentative="1">
      <w:start w:val="1"/>
      <w:numFmt w:val="bullet"/>
      <w:lvlText w:val=""/>
      <w:lvlJc w:val="left"/>
      <w:pPr>
        <w:tabs>
          <w:tab w:val="num" w:pos="5050"/>
        </w:tabs>
        <w:ind w:left="5050" w:hanging="360"/>
      </w:pPr>
      <w:rPr>
        <w:rFonts w:ascii="Symbol" w:hAnsi="Symbol" w:hint="default"/>
      </w:rPr>
    </w:lvl>
    <w:lvl w:ilvl="7" w:tplc="04090003" w:tentative="1">
      <w:start w:val="1"/>
      <w:numFmt w:val="bullet"/>
      <w:lvlText w:val="o"/>
      <w:lvlJc w:val="left"/>
      <w:pPr>
        <w:tabs>
          <w:tab w:val="num" w:pos="5770"/>
        </w:tabs>
        <w:ind w:left="5770" w:hanging="360"/>
      </w:pPr>
      <w:rPr>
        <w:rFonts w:ascii="Courier New" w:hAnsi="Courier New" w:cs="Courier New" w:hint="default"/>
      </w:rPr>
    </w:lvl>
    <w:lvl w:ilvl="8" w:tplc="04090005" w:tentative="1">
      <w:start w:val="1"/>
      <w:numFmt w:val="bullet"/>
      <w:lvlText w:val=""/>
      <w:lvlJc w:val="left"/>
      <w:pPr>
        <w:tabs>
          <w:tab w:val="num" w:pos="6490"/>
        </w:tabs>
        <w:ind w:left="6490" w:hanging="360"/>
      </w:pPr>
      <w:rPr>
        <w:rFonts w:ascii="Wingdings" w:hAnsi="Wingdings" w:hint="default"/>
      </w:rPr>
    </w:lvl>
  </w:abstractNum>
  <w:abstractNum w:abstractNumId="2">
    <w:nsid w:val="139144C7"/>
    <w:multiLevelType w:val="hybridMultilevel"/>
    <w:tmpl w:val="97BEC01E"/>
    <w:lvl w:ilvl="0" w:tplc="BE181D54">
      <w:start w:val="18"/>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442699C"/>
    <w:multiLevelType w:val="hybridMultilevel"/>
    <w:tmpl w:val="C9DCB0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72A4FFE"/>
    <w:multiLevelType w:val="hybridMultilevel"/>
    <w:tmpl w:val="29561D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9E400CB"/>
    <w:multiLevelType w:val="hybridMultilevel"/>
    <w:tmpl w:val="1E283F6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nsid w:val="1AA273A8"/>
    <w:multiLevelType w:val="hybridMultilevel"/>
    <w:tmpl w:val="642A25B2"/>
    <w:lvl w:ilvl="0" w:tplc="04090001">
      <w:start w:val="1"/>
      <w:numFmt w:val="bullet"/>
      <w:lvlText w:val=""/>
      <w:lvlJc w:val="left"/>
      <w:pPr>
        <w:tabs>
          <w:tab w:val="num" w:pos="730"/>
        </w:tabs>
        <w:ind w:left="730" w:hanging="360"/>
      </w:pPr>
      <w:rPr>
        <w:rFonts w:ascii="Symbol" w:hAnsi="Symbol" w:hint="default"/>
      </w:rPr>
    </w:lvl>
    <w:lvl w:ilvl="1" w:tplc="04090003" w:tentative="1">
      <w:start w:val="1"/>
      <w:numFmt w:val="bullet"/>
      <w:lvlText w:val="o"/>
      <w:lvlJc w:val="left"/>
      <w:pPr>
        <w:tabs>
          <w:tab w:val="num" w:pos="1450"/>
        </w:tabs>
        <w:ind w:left="1450" w:hanging="360"/>
      </w:pPr>
      <w:rPr>
        <w:rFonts w:ascii="Courier New" w:hAnsi="Courier New" w:cs="Courier New" w:hint="default"/>
      </w:rPr>
    </w:lvl>
    <w:lvl w:ilvl="2" w:tplc="04090005" w:tentative="1">
      <w:start w:val="1"/>
      <w:numFmt w:val="bullet"/>
      <w:lvlText w:val=""/>
      <w:lvlJc w:val="left"/>
      <w:pPr>
        <w:tabs>
          <w:tab w:val="num" w:pos="2170"/>
        </w:tabs>
        <w:ind w:left="2170" w:hanging="360"/>
      </w:pPr>
      <w:rPr>
        <w:rFonts w:ascii="Wingdings" w:hAnsi="Wingdings" w:hint="default"/>
      </w:rPr>
    </w:lvl>
    <w:lvl w:ilvl="3" w:tplc="04090001" w:tentative="1">
      <w:start w:val="1"/>
      <w:numFmt w:val="bullet"/>
      <w:lvlText w:val=""/>
      <w:lvlJc w:val="left"/>
      <w:pPr>
        <w:tabs>
          <w:tab w:val="num" w:pos="2890"/>
        </w:tabs>
        <w:ind w:left="2890" w:hanging="360"/>
      </w:pPr>
      <w:rPr>
        <w:rFonts w:ascii="Symbol" w:hAnsi="Symbol" w:hint="default"/>
      </w:rPr>
    </w:lvl>
    <w:lvl w:ilvl="4" w:tplc="04090003" w:tentative="1">
      <w:start w:val="1"/>
      <w:numFmt w:val="bullet"/>
      <w:lvlText w:val="o"/>
      <w:lvlJc w:val="left"/>
      <w:pPr>
        <w:tabs>
          <w:tab w:val="num" w:pos="3610"/>
        </w:tabs>
        <w:ind w:left="3610" w:hanging="360"/>
      </w:pPr>
      <w:rPr>
        <w:rFonts w:ascii="Courier New" w:hAnsi="Courier New" w:cs="Courier New" w:hint="default"/>
      </w:rPr>
    </w:lvl>
    <w:lvl w:ilvl="5" w:tplc="04090005" w:tentative="1">
      <w:start w:val="1"/>
      <w:numFmt w:val="bullet"/>
      <w:lvlText w:val=""/>
      <w:lvlJc w:val="left"/>
      <w:pPr>
        <w:tabs>
          <w:tab w:val="num" w:pos="4330"/>
        </w:tabs>
        <w:ind w:left="4330" w:hanging="360"/>
      </w:pPr>
      <w:rPr>
        <w:rFonts w:ascii="Wingdings" w:hAnsi="Wingdings" w:hint="default"/>
      </w:rPr>
    </w:lvl>
    <w:lvl w:ilvl="6" w:tplc="04090001" w:tentative="1">
      <w:start w:val="1"/>
      <w:numFmt w:val="bullet"/>
      <w:lvlText w:val=""/>
      <w:lvlJc w:val="left"/>
      <w:pPr>
        <w:tabs>
          <w:tab w:val="num" w:pos="5050"/>
        </w:tabs>
        <w:ind w:left="5050" w:hanging="360"/>
      </w:pPr>
      <w:rPr>
        <w:rFonts w:ascii="Symbol" w:hAnsi="Symbol" w:hint="default"/>
      </w:rPr>
    </w:lvl>
    <w:lvl w:ilvl="7" w:tplc="04090003" w:tentative="1">
      <w:start w:val="1"/>
      <w:numFmt w:val="bullet"/>
      <w:lvlText w:val="o"/>
      <w:lvlJc w:val="left"/>
      <w:pPr>
        <w:tabs>
          <w:tab w:val="num" w:pos="5770"/>
        </w:tabs>
        <w:ind w:left="5770" w:hanging="360"/>
      </w:pPr>
      <w:rPr>
        <w:rFonts w:ascii="Courier New" w:hAnsi="Courier New" w:cs="Courier New" w:hint="default"/>
      </w:rPr>
    </w:lvl>
    <w:lvl w:ilvl="8" w:tplc="04090005" w:tentative="1">
      <w:start w:val="1"/>
      <w:numFmt w:val="bullet"/>
      <w:lvlText w:val=""/>
      <w:lvlJc w:val="left"/>
      <w:pPr>
        <w:tabs>
          <w:tab w:val="num" w:pos="6490"/>
        </w:tabs>
        <w:ind w:left="6490" w:hanging="360"/>
      </w:pPr>
      <w:rPr>
        <w:rFonts w:ascii="Wingdings" w:hAnsi="Wingdings" w:hint="default"/>
      </w:rPr>
    </w:lvl>
  </w:abstractNum>
  <w:abstractNum w:abstractNumId="7">
    <w:nsid w:val="1AF26BFB"/>
    <w:multiLevelType w:val="hybridMultilevel"/>
    <w:tmpl w:val="593CD8C2"/>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nsid w:val="1D101D16"/>
    <w:multiLevelType w:val="multilevel"/>
    <w:tmpl w:val="55CE2B5C"/>
    <w:lvl w:ilvl="0">
      <w:start w:val="1"/>
      <w:numFmt w:val="lowerLetter"/>
      <w:lvlText w:val="%1."/>
      <w:lvlJc w:val="left"/>
      <w:pPr>
        <w:tabs>
          <w:tab w:val="num" w:pos="720"/>
        </w:tabs>
        <w:ind w:left="720" w:hanging="360"/>
      </w:pPr>
    </w:lvl>
    <w:lvl w:ilvl="1">
      <w:start w:val="1"/>
      <w:numFmt w:val="decimal"/>
      <w:lvlText w:val="%2."/>
      <w:lvlJc w:val="left"/>
      <w:pPr>
        <w:tabs>
          <w:tab w:val="num" w:pos="720"/>
        </w:tabs>
        <w:ind w:left="72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1E9735B3"/>
    <w:multiLevelType w:val="hybridMultilevel"/>
    <w:tmpl w:val="BCE2DB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ED330DC"/>
    <w:multiLevelType w:val="hybridMultilevel"/>
    <w:tmpl w:val="E9E23D8E"/>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20016BE1"/>
    <w:multiLevelType w:val="hybridMultilevel"/>
    <w:tmpl w:val="D2FE14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0290745"/>
    <w:multiLevelType w:val="hybridMultilevel"/>
    <w:tmpl w:val="10D88BA4"/>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3">
    <w:nsid w:val="20EC25C2"/>
    <w:multiLevelType w:val="hybridMultilevel"/>
    <w:tmpl w:val="E17CF344"/>
    <w:lvl w:ilvl="0" w:tplc="52DC421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C00383"/>
    <w:multiLevelType w:val="hybridMultilevel"/>
    <w:tmpl w:val="F08A6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4655E31"/>
    <w:multiLevelType w:val="hybridMultilevel"/>
    <w:tmpl w:val="B3CC174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E9F4B22"/>
    <w:multiLevelType w:val="hybridMultilevel"/>
    <w:tmpl w:val="478C3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587E33"/>
    <w:multiLevelType w:val="multilevel"/>
    <w:tmpl w:val="55CE2B5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356D633F"/>
    <w:multiLevelType w:val="hybridMultilevel"/>
    <w:tmpl w:val="B464EB78"/>
    <w:lvl w:ilvl="0" w:tplc="04090001">
      <w:start w:val="1"/>
      <w:numFmt w:val="bullet"/>
      <w:lvlText w:val=""/>
      <w:lvlJc w:val="left"/>
      <w:pPr>
        <w:tabs>
          <w:tab w:val="num" w:pos="1800"/>
        </w:tabs>
        <w:ind w:left="1800" w:hanging="360"/>
      </w:pPr>
      <w:rPr>
        <w:rFonts w:ascii="Symbol" w:hAnsi="Symbol" w:hint="default"/>
      </w:rPr>
    </w:lvl>
    <w:lvl w:ilvl="1" w:tplc="04090001">
      <w:start w:val="1"/>
      <w:numFmt w:val="bullet"/>
      <w:lvlText w:val=""/>
      <w:lvlJc w:val="left"/>
      <w:pPr>
        <w:tabs>
          <w:tab w:val="num" w:pos="2520"/>
        </w:tabs>
        <w:ind w:left="2520" w:hanging="360"/>
      </w:pPr>
      <w:rPr>
        <w:rFonts w:ascii="Symbol" w:hAnsi="Symbol"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nsid w:val="40E30ACF"/>
    <w:multiLevelType w:val="hybridMultilevel"/>
    <w:tmpl w:val="D4FC5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2591F41"/>
    <w:multiLevelType w:val="hybridMultilevel"/>
    <w:tmpl w:val="4A284C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C842D13"/>
    <w:multiLevelType w:val="hybridMultilevel"/>
    <w:tmpl w:val="C076F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CF80B89"/>
    <w:multiLevelType w:val="hybridMultilevel"/>
    <w:tmpl w:val="7E7031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E6B147F"/>
    <w:multiLevelType w:val="hybridMultilevel"/>
    <w:tmpl w:val="F5EC00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29309E3"/>
    <w:multiLevelType w:val="hybridMultilevel"/>
    <w:tmpl w:val="AA9EE2BE"/>
    <w:lvl w:ilvl="0" w:tplc="308CCDC2">
      <w:start w:val="1"/>
      <w:numFmt w:val="decimal"/>
      <w:lvlText w:val="%1."/>
      <w:lvlJc w:val="left"/>
      <w:pPr>
        <w:tabs>
          <w:tab w:val="num" w:pos="720"/>
        </w:tabs>
        <w:ind w:left="720" w:hanging="360"/>
      </w:pPr>
      <w:rPr>
        <w:sz w:val="18"/>
        <w:szCs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38A1705"/>
    <w:multiLevelType w:val="hybridMultilevel"/>
    <w:tmpl w:val="950C76EE"/>
    <w:lvl w:ilvl="0" w:tplc="A1F6043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54A1729B"/>
    <w:multiLevelType w:val="multilevel"/>
    <w:tmpl w:val="E23E1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A4F5C69"/>
    <w:multiLevelType w:val="hybridMultilevel"/>
    <w:tmpl w:val="6AB081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C556FB8"/>
    <w:multiLevelType w:val="hybridMultilevel"/>
    <w:tmpl w:val="7C3C88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FA92B00"/>
    <w:multiLevelType w:val="hybridMultilevel"/>
    <w:tmpl w:val="93E05C88"/>
    <w:lvl w:ilvl="0" w:tplc="1A5C7A7E">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63BB42A4"/>
    <w:multiLevelType w:val="hybridMultilevel"/>
    <w:tmpl w:val="885C9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6230B50"/>
    <w:multiLevelType w:val="hybridMultilevel"/>
    <w:tmpl w:val="39D87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6314428"/>
    <w:multiLevelType w:val="hybridMultilevel"/>
    <w:tmpl w:val="CB68F4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9C02C35"/>
    <w:multiLevelType w:val="hybridMultilevel"/>
    <w:tmpl w:val="4C801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5034084"/>
    <w:multiLevelType w:val="hybridMultilevel"/>
    <w:tmpl w:val="925C5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95E6D9F"/>
    <w:multiLevelType w:val="hybridMultilevel"/>
    <w:tmpl w:val="78FCD6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CBB5BAF"/>
    <w:multiLevelType w:val="hybridMultilevel"/>
    <w:tmpl w:val="5A303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D881866"/>
    <w:multiLevelType w:val="hybridMultilevel"/>
    <w:tmpl w:val="D80CEB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E3E720B"/>
    <w:multiLevelType w:val="hybridMultilevel"/>
    <w:tmpl w:val="B4DC07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F23270A"/>
    <w:multiLevelType w:val="hybridMultilevel"/>
    <w:tmpl w:val="C6AEA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FA658D1"/>
    <w:multiLevelType w:val="multilevel"/>
    <w:tmpl w:val="D6B68A0C"/>
    <w:lvl w:ilvl="0">
      <w:start w:val="1"/>
      <w:numFmt w:val="bullet"/>
      <w:lvlText w:val=""/>
      <w:lvlJc w:val="left"/>
      <w:pPr>
        <w:tabs>
          <w:tab w:val="num" w:pos="730"/>
        </w:tabs>
        <w:ind w:left="730" w:hanging="360"/>
      </w:pPr>
      <w:rPr>
        <w:rFonts w:ascii="Symbol" w:hAnsi="Symbol" w:hint="default"/>
      </w:rPr>
    </w:lvl>
    <w:lvl w:ilvl="1">
      <w:start w:val="1"/>
      <w:numFmt w:val="bullet"/>
      <w:lvlText w:val="o"/>
      <w:lvlJc w:val="left"/>
      <w:pPr>
        <w:tabs>
          <w:tab w:val="num" w:pos="1450"/>
        </w:tabs>
        <w:ind w:left="1450" w:hanging="360"/>
      </w:pPr>
      <w:rPr>
        <w:rFonts w:ascii="Courier New" w:hAnsi="Courier New" w:cs="Courier New" w:hint="default"/>
      </w:rPr>
    </w:lvl>
    <w:lvl w:ilvl="2">
      <w:start w:val="1"/>
      <w:numFmt w:val="bullet"/>
      <w:lvlText w:val=""/>
      <w:lvlJc w:val="left"/>
      <w:pPr>
        <w:tabs>
          <w:tab w:val="num" w:pos="2170"/>
        </w:tabs>
        <w:ind w:left="2170" w:hanging="360"/>
      </w:pPr>
      <w:rPr>
        <w:rFonts w:ascii="Wingdings" w:hAnsi="Wingdings" w:hint="default"/>
      </w:rPr>
    </w:lvl>
    <w:lvl w:ilvl="3">
      <w:start w:val="1"/>
      <w:numFmt w:val="bullet"/>
      <w:lvlText w:val=""/>
      <w:lvlJc w:val="left"/>
      <w:pPr>
        <w:tabs>
          <w:tab w:val="num" w:pos="2890"/>
        </w:tabs>
        <w:ind w:left="2890" w:hanging="360"/>
      </w:pPr>
      <w:rPr>
        <w:rFonts w:ascii="Symbol" w:hAnsi="Symbol" w:hint="default"/>
      </w:rPr>
    </w:lvl>
    <w:lvl w:ilvl="4">
      <w:start w:val="1"/>
      <w:numFmt w:val="bullet"/>
      <w:lvlText w:val="o"/>
      <w:lvlJc w:val="left"/>
      <w:pPr>
        <w:tabs>
          <w:tab w:val="num" w:pos="3610"/>
        </w:tabs>
        <w:ind w:left="3610" w:hanging="360"/>
      </w:pPr>
      <w:rPr>
        <w:rFonts w:ascii="Courier New" w:hAnsi="Courier New" w:cs="Courier New" w:hint="default"/>
      </w:rPr>
    </w:lvl>
    <w:lvl w:ilvl="5">
      <w:start w:val="1"/>
      <w:numFmt w:val="bullet"/>
      <w:lvlText w:val=""/>
      <w:lvlJc w:val="left"/>
      <w:pPr>
        <w:tabs>
          <w:tab w:val="num" w:pos="4330"/>
        </w:tabs>
        <w:ind w:left="4330" w:hanging="360"/>
      </w:pPr>
      <w:rPr>
        <w:rFonts w:ascii="Wingdings" w:hAnsi="Wingdings" w:hint="default"/>
      </w:rPr>
    </w:lvl>
    <w:lvl w:ilvl="6">
      <w:start w:val="1"/>
      <w:numFmt w:val="bullet"/>
      <w:lvlText w:val=""/>
      <w:lvlJc w:val="left"/>
      <w:pPr>
        <w:tabs>
          <w:tab w:val="num" w:pos="5050"/>
        </w:tabs>
        <w:ind w:left="5050" w:hanging="360"/>
      </w:pPr>
      <w:rPr>
        <w:rFonts w:ascii="Symbol" w:hAnsi="Symbol" w:hint="default"/>
      </w:rPr>
    </w:lvl>
    <w:lvl w:ilvl="7">
      <w:start w:val="1"/>
      <w:numFmt w:val="bullet"/>
      <w:lvlText w:val="o"/>
      <w:lvlJc w:val="left"/>
      <w:pPr>
        <w:tabs>
          <w:tab w:val="num" w:pos="5770"/>
        </w:tabs>
        <w:ind w:left="5770" w:hanging="360"/>
      </w:pPr>
      <w:rPr>
        <w:rFonts w:ascii="Courier New" w:hAnsi="Courier New" w:cs="Courier New" w:hint="default"/>
      </w:rPr>
    </w:lvl>
    <w:lvl w:ilvl="8">
      <w:start w:val="1"/>
      <w:numFmt w:val="bullet"/>
      <w:lvlText w:val=""/>
      <w:lvlJc w:val="left"/>
      <w:pPr>
        <w:tabs>
          <w:tab w:val="num" w:pos="6490"/>
        </w:tabs>
        <w:ind w:left="6490" w:hanging="360"/>
      </w:pPr>
      <w:rPr>
        <w:rFonts w:ascii="Wingdings" w:hAnsi="Wingdings" w:hint="default"/>
      </w:rPr>
    </w:lvl>
  </w:abstractNum>
  <w:num w:numId="1">
    <w:abstractNumId w:val="21"/>
  </w:num>
  <w:num w:numId="2">
    <w:abstractNumId w:val="28"/>
  </w:num>
  <w:num w:numId="3">
    <w:abstractNumId w:val="3"/>
  </w:num>
  <w:num w:numId="4">
    <w:abstractNumId w:val="9"/>
  </w:num>
  <w:num w:numId="5">
    <w:abstractNumId w:val="38"/>
  </w:num>
  <w:num w:numId="6">
    <w:abstractNumId w:val="32"/>
  </w:num>
  <w:num w:numId="7">
    <w:abstractNumId w:val="27"/>
  </w:num>
  <w:num w:numId="8">
    <w:abstractNumId w:val="2"/>
  </w:num>
  <w:num w:numId="9">
    <w:abstractNumId w:val="18"/>
  </w:num>
  <w:num w:numId="10">
    <w:abstractNumId w:val="10"/>
  </w:num>
  <w:num w:numId="11">
    <w:abstractNumId w:val="19"/>
  </w:num>
  <w:num w:numId="12">
    <w:abstractNumId w:val="5"/>
  </w:num>
  <w:num w:numId="13">
    <w:abstractNumId w:val="24"/>
  </w:num>
  <w:num w:numId="14">
    <w:abstractNumId w:val="25"/>
  </w:num>
  <w:num w:numId="15">
    <w:abstractNumId w:val="4"/>
  </w:num>
  <w:num w:numId="16">
    <w:abstractNumId w:val="7"/>
  </w:num>
  <w:num w:numId="17">
    <w:abstractNumId w:val="17"/>
  </w:num>
  <w:num w:numId="18">
    <w:abstractNumId w:val="26"/>
  </w:num>
  <w:num w:numId="19">
    <w:abstractNumId w:val="8"/>
  </w:num>
  <w:num w:numId="20">
    <w:abstractNumId w:val="11"/>
  </w:num>
  <w:num w:numId="21">
    <w:abstractNumId w:val="14"/>
  </w:num>
  <w:num w:numId="22">
    <w:abstractNumId w:val="0"/>
  </w:num>
  <w:num w:numId="23">
    <w:abstractNumId w:val="35"/>
  </w:num>
  <w:num w:numId="24">
    <w:abstractNumId w:val="29"/>
  </w:num>
  <w:num w:numId="25">
    <w:abstractNumId w:val="1"/>
  </w:num>
  <w:num w:numId="26">
    <w:abstractNumId w:val="40"/>
  </w:num>
  <w:num w:numId="27">
    <w:abstractNumId w:val="6"/>
  </w:num>
  <w:num w:numId="28">
    <w:abstractNumId w:val="20"/>
  </w:num>
  <w:num w:numId="29">
    <w:abstractNumId w:val="15"/>
  </w:num>
  <w:num w:numId="30">
    <w:abstractNumId w:val="23"/>
  </w:num>
  <w:num w:numId="31">
    <w:abstractNumId w:val="33"/>
  </w:num>
  <w:num w:numId="32">
    <w:abstractNumId w:val="37"/>
  </w:num>
  <w:num w:numId="33">
    <w:abstractNumId w:val="31"/>
  </w:num>
  <w:num w:numId="34">
    <w:abstractNumId w:val="30"/>
  </w:num>
  <w:num w:numId="35">
    <w:abstractNumId w:val="22"/>
  </w:num>
  <w:num w:numId="36">
    <w:abstractNumId w:val="12"/>
  </w:num>
  <w:num w:numId="37">
    <w:abstractNumId w:val="16"/>
  </w:num>
  <w:num w:numId="38">
    <w:abstractNumId w:val="39"/>
  </w:num>
  <w:num w:numId="39">
    <w:abstractNumId w:val="13"/>
  </w:num>
  <w:num w:numId="40">
    <w:abstractNumId w:val="34"/>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227"/>
    <w:rsid w:val="00000C72"/>
    <w:rsid w:val="00002CE7"/>
    <w:rsid w:val="000060CA"/>
    <w:rsid w:val="000073D5"/>
    <w:rsid w:val="00011DDF"/>
    <w:rsid w:val="00015ECC"/>
    <w:rsid w:val="0001704A"/>
    <w:rsid w:val="000175E0"/>
    <w:rsid w:val="00020309"/>
    <w:rsid w:val="0003204A"/>
    <w:rsid w:val="000351EE"/>
    <w:rsid w:val="00036004"/>
    <w:rsid w:val="00052CB0"/>
    <w:rsid w:val="000557BC"/>
    <w:rsid w:val="00060ECD"/>
    <w:rsid w:val="000616D0"/>
    <w:rsid w:val="00065548"/>
    <w:rsid w:val="00065795"/>
    <w:rsid w:val="000738B5"/>
    <w:rsid w:val="00074BDE"/>
    <w:rsid w:val="000766FA"/>
    <w:rsid w:val="00087BA3"/>
    <w:rsid w:val="000977B7"/>
    <w:rsid w:val="000A2CD2"/>
    <w:rsid w:val="000A61A1"/>
    <w:rsid w:val="000B4F3A"/>
    <w:rsid w:val="000C23FB"/>
    <w:rsid w:val="000C6562"/>
    <w:rsid w:val="000C7CF9"/>
    <w:rsid w:val="000D24AC"/>
    <w:rsid w:val="000D42D5"/>
    <w:rsid w:val="000E346E"/>
    <w:rsid w:val="00100915"/>
    <w:rsid w:val="001017FF"/>
    <w:rsid w:val="00101E33"/>
    <w:rsid w:val="0010626A"/>
    <w:rsid w:val="001138FA"/>
    <w:rsid w:val="001173E0"/>
    <w:rsid w:val="00120C0C"/>
    <w:rsid w:val="0012300E"/>
    <w:rsid w:val="00124F55"/>
    <w:rsid w:val="001266A3"/>
    <w:rsid w:val="00133FEE"/>
    <w:rsid w:val="001354C3"/>
    <w:rsid w:val="00136037"/>
    <w:rsid w:val="0014314D"/>
    <w:rsid w:val="001463EB"/>
    <w:rsid w:val="00146599"/>
    <w:rsid w:val="001602B1"/>
    <w:rsid w:val="00160EFD"/>
    <w:rsid w:val="00162114"/>
    <w:rsid w:val="00163604"/>
    <w:rsid w:val="00164F4E"/>
    <w:rsid w:val="001713C3"/>
    <w:rsid w:val="00171FC7"/>
    <w:rsid w:val="00176FD8"/>
    <w:rsid w:val="00186A04"/>
    <w:rsid w:val="0019284A"/>
    <w:rsid w:val="0019793C"/>
    <w:rsid w:val="00197D24"/>
    <w:rsid w:val="001A005A"/>
    <w:rsid w:val="001A7F47"/>
    <w:rsid w:val="001B08D5"/>
    <w:rsid w:val="001B75D9"/>
    <w:rsid w:val="001C2B90"/>
    <w:rsid w:val="001C4166"/>
    <w:rsid w:val="001C472F"/>
    <w:rsid w:val="001C6259"/>
    <w:rsid w:val="001D0736"/>
    <w:rsid w:val="001D216F"/>
    <w:rsid w:val="001E0295"/>
    <w:rsid w:val="001E06C5"/>
    <w:rsid w:val="001E0EE8"/>
    <w:rsid w:val="001E313B"/>
    <w:rsid w:val="001E7743"/>
    <w:rsid w:val="001F3641"/>
    <w:rsid w:val="0021545B"/>
    <w:rsid w:val="00216CBF"/>
    <w:rsid w:val="00217A8E"/>
    <w:rsid w:val="00220488"/>
    <w:rsid w:val="0022151D"/>
    <w:rsid w:val="00234481"/>
    <w:rsid w:val="00244248"/>
    <w:rsid w:val="002461A0"/>
    <w:rsid w:val="00247956"/>
    <w:rsid w:val="0025194D"/>
    <w:rsid w:val="0025598A"/>
    <w:rsid w:val="002570FA"/>
    <w:rsid w:val="00266DEE"/>
    <w:rsid w:val="00274BE0"/>
    <w:rsid w:val="0027505A"/>
    <w:rsid w:val="0027799D"/>
    <w:rsid w:val="00283848"/>
    <w:rsid w:val="00283FBF"/>
    <w:rsid w:val="00284560"/>
    <w:rsid w:val="00291CB9"/>
    <w:rsid w:val="002924F7"/>
    <w:rsid w:val="00294922"/>
    <w:rsid w:val="002A119E"/>
    <w:rsid w:val="002A3640"/>
    <w:rsid w:val="002B1DDF"/>
    <w:rsid w:val="002B1F6A"/>
    <w:rsid w:val="002B2BC4"/>
    <w:rsid w:val="002B4DAE"/>
    <w:rsid w:val="002B7DFA"/>
    <w:rsid w:val="002C4932"/>
    <w:rsid w:val="002D5BE1"/>
    <w:rsid w:val="002D7921"/>
    <w:rsid w:val="002E24FD"/>
    <w:rsid w:val="002E6844"/>
    <w:rsid w:val="002F4680"/>
    <w:rsid w:val="002F5599"/>
    <w:rsid w:val="003016FC"/>
    <w:rsid w:val="003138FB"/>
    <w:rsid w:val="00314C7C"/>
    <w:rsid w:val="00314CD5"/>
    <w:rsid w:val="00320449"/>
    <w:rsid w:val="003268B4"/>
    <w:rsid w:val="00327749"/>
    <w:rsid w:val="00331697"/>
    <w:rsid w:val="003335B4"/>
    <w:rsid w:val="00336A54"/>
    <w:rsid w:val="00340DA8"/>
    <w:rsid w:val="00340F33"/>
    <w:rsid w:val="00342944"/>
    <w:rsid w:val="00342FC2"/>
    <w:rsid w:val="003434F0"/>
    <w:rsid w:val="00346B1B"/>
    <w:rsid w:val="003501BD"/>
    <w:rsid w:val="00353556"/>
    <w:rsid w:val="00353711"/>
    <w:rsid w:val="00353D77"/>
    <w:rsid w:val="00376AAC"/>
    <w:rsid w:val="00382CC2"/>
    <w:rsid w:val="00383536"/>
    <w:rsid w:val="0039166B"/>
    <w:rsid w:val="003A0CA6"/>
    <w:rsid w:val="003A2285"/>
    <w:rsid w:val="003A5293"/>
    <w:rsid w:val="003A534D"/>
    <w:rsid w:val="003A7CC8"/>
    <w:rsid w:val="003B3AD9"/>
    <w:rsid w:val="003B7F36"/>
    <w:rsid w:val="003C1492"/>
    <w:rsid w:val="003D2B6B"/>
    <w:rsid w:val="003D6EEB"/>
    <w:rsid w:val="003E0FF2"/>
    <w:rsid w:val="003F211B"/>
    <w:rsid w:val="003F2EE8"/>
    <w:rsid w:val="004125B7"/>
    <w:rsid w:val="00412B78"/>
    <w:rsid w:val="0041551B"/>
    <w:rsid w:val="00421998"/>
    <w:rsid w:val="004240A8"/>
    <w:rsid w:val="004255DB"/>
    <w:rsid w:val="004313A1"/>
    <w:rsid w:val="004315BA"/>
    <w:rsid w:val="0043646F"/>
    <w:rsid w:val="00436B48"/>
    <w:rsid w:val="00441E93"/>
    <w:rsid w:val="004426DB"/>
    <w:rsid w:val="00443250"/>
    <w:rsid w:val="00443BC0"/>
    <w:rsid w:val="004457AE"/>
    <w:rsid w:val="00460606"/>
    <w:rsid w:val="00462B9E"/>
    <w:rsid w:val="004632CD"/>
    <w:rsid w:val="00466093"/>
    <w:rsid w:val="0046698F"/>
    <w:rsid w:val="00472880"/>
    <w:rsid w:val="004747B8"/>
    <w:rsid w:val="00476FF1"/>
    <w:rsid w:val="004849BD"/>
    <w:rsid w:val="00485191"/>
    <w:rsid w:val="004901DC"/>
    <w:rsid w:val="004909F3"/>
    <w:rsid w:val="00491A0D"/>
    <w:rsid w:val="004970C9"/>
    <w:rsid w:val="00497CDB"/>
    <w:rsid w:val="004A0B21"/>
    <w:rsid w:val="004A33A1"/>
    <w:rsid w:val="004B7BAE"/>
    <w:rsid w:val="004B7D5A"/>
    <w:rsid w:val="004C0AAC"/>
    <w:rsid w:val="004C25EF"/>
    <w:rsid w:val="004C29E8"/>
    <w:rsid w:val="004C2C02"/>
    <w:rsid w:val="004C3C2B"/>
    <w:rsid w:val="004C7DB2"/>
    <w:rsid w:val="004D06FC"/>
    <w:rsid w:val="004D080F"/>
    <w:rsid w:val="004D0A24"/>
    <w:rsid w:val="004D2B62"/>
    <w:rsid w:val="004D41C7"/>
    <w:rsid w:val="004E1A0D"/>
    <w:rsid w:val="004E1E11"/>
    <w:rsid w:val="004E7FD2"/>
    <w:rsid w:val="004F1AEA"/>
    <w:rsid w:val="005050E4"/>
    <w:rsid w:val="00506061"/>
    <w:rsid w:val="00506E49"/>
    <w:rsid w:val="005133ED"/>
    <w:rsid w:val="00514023"/>
    <w:rsid w:val="00515A89"/>
    <w:rsid w:val="00515B72"/>
    <w:rsid w:val="005177D1"/>
    <w:rsid w:val="00526968"/>
    <w:rsid w:val="00543249"/>
    <w:rsid w:val="0054429F"/>
    <w:rsid w:val="00545637"/>
    <w:rsid w:val="0054608D"/>
    <w:rsid w:val="00547246"/>
    <w:rsid w:val="005528E5"/>
    <w:rsid w:val="00552B75"/>
    <w:rsid w:val="00554036"/>
    <w:rsid w:val="0056015B"/>
    <w:rsid w:val="0057025A"/>
    <w:rsid w:val="0057252D"/>
    <w:rsid w:val="0057509A"/>
    <w:rsid w:val="00575371"/>
    <w:rsid w:val="00577703"/>
    <w:rsid w:val="00581F19"/>
    <w:rsid w:val="00584F56"/>
    <w:rsid w:val="00586D9C"/>
    <w:rsid w:val="00597714"/>
    <w:rsid w:val="005A4415"/>
    <w:rsid w:val="005A77C5"/>
    <w:rsid w:val="005B16F8"/>
    <w:rsid w:val="005B1EF9"/>
    <w:rsid w:val="005B24B1"/>
    <w:rsid w:val="005B3F77"/>
    <w:rsid w:val="005C3F21"/>
    <w:rsid w:val="005C557F"/>
    <w:rsid w:val="005C75A0"/>
    <w:rsid w:val="005D0058"/>
    <w:rsid w:val="005D10F2"/>
    <w:rsid w:val="005D2C86"/>
    <w:rsid w:val="005D36B2"/>
    <w:rsid w:val="005D57D5"/>
    <w:rsid w:val="005D7AD7"/>
    <w:rsid w:val="005E2619"/>
    <w:rsid w:val="005E31DA"/>
    <w:rsid w:val="00601764"/>
    <w:rsid w:val="0060452E"/>
    <w:rsid w:val="0060663C"/>
    <w:rsid w:val="00607B2A"/>
    <w:rsid w:val="0061098C"/>
    <w:rsid w:val="00611828"/>
    <w:rsid w:val="00611C4E"/>
    <w:rsid w:val="00615F6B"/>
    <w:rsid w:val="006169A3"/>
    <w:rsid w:val="00620087"/>
    <w:rsid w:val="00622635"/>
    <w:rsid w:val="00622FFE"/>
    <w:rsid w:val="006318DF"/>
    <w:rsid w:val="0065124C"/>
    <w:rsid w:val="00652903"/>
    <w:rsid w:val="00665475"/>
    <w:rsid w:val="00666768"/>
    <w:rsid w:val="00670534"/>
    <w:rsid w:val="00674312"/>
    <w:rsid w:val="00681281"/>
    <w:rsid w:val="00694C0D"/>
    <w:rsid w:val="00695B92"/>
    <w:rsid w:val="006A3EA7"/>
    <w:rsid w:val="006B0129"/>
    <w:rsid w:val="006B3257"/>
    <w:rsid w:val="006B4438"/>
    <w:rsid w:val="006C1C77"/>
    <w:rsid w:val="006C243C"/>
    <w:rsid w:val="006C3C25"/>
    <w:rsid w:val="006C6F24"/>
    <w:rsid w:val="006D16DE"/>
    <w:rsid w:val="006D3272"/>
    <w:rsid w:val="006E2C0D"/>
    <w:rsid w:val="006F7465"/>
    <w:rsid w:val="00700D89"/>
    <w:rsid w:val="007016E3"/>
    <w:rsid w:val="00703F2A"/>
    <w:rsid w:val="00706F07"/>
    <w:rsid w:val="0070704B"/>
    <w:rsid w:val="00717159"/>
    <w:rsid w:val="00720B7B"/>
    <w:rsid w:val="00726975"/>
    <w:rsid w:val="007351D2"/>
    <w:rsid w:val="00737A96"/>
    <w:rsid w:val="007408D6"/>
    <w:rsid w:val="00741A80"/>
    <w:rsid w:val="007453CE"/>
    <w:rsid w:val="00746EA9"/>
    <w:rsid w:val="00750FF5"/>
    <w:rsid w:val="00760ACC"/>
    <w:rsid w:val="0076161F"/>
    <w:rsid w:val="0076429E"/>
    <w:rsid w:val="007732F3"/>
    <w:rsid w:val="00774C2E"/>
    <w:rsid w:val="00786051"/>
    <w:rsid w:val="00791603"/>
    <w:rsid w:val="007928DE"/>
    <w:rsid w:val="007930E4"/>
    <w:rsid w:val="00794B40"/>
    <w:rsid w:val="007A1895"/>
    <w:rsid w:val="007A213B"/>
    <w:rsid w:val="007A5BD4"/>
    <w:rsid w:val="007A760C"/>
    <w:rsid w:val="007A7C07"/>
    <w:rsid w:val="007A7F97"/>
    <w:rsid w:val="007B24CA"/>
    <w:rsid w:val="007C4479"/>
    <w:rsid w:val="007D0429"/>
    <w:rsid w:val="007D1D94"/>
    <w:rsid w:val="007D384E"/>
    <w:rsid w:val="007D5D6C"/>
    <w:rsid w:val="007D6F78"/>
    <w:rsid w:val="007E3E11"/>
    <w:rsid w:val="007E5403"/>
    <w:rsid w:val="007E58B6"/>
    <w:rsid w:val="007F0E02"/>
    <w:rsid w:val="007F39C5"/>
    <w:rsid w:val="007F4300"/>
    <w:rsid w:val="007F4A17"/>
    <w:rsid w:val="007F68CA"/>
    <w:rsid w:val="00800AB9"/>
    <w:rsid w:val="00801AF1"/>
    <w:rsid w:val="00805E8B"/>
    <w:rsid w:val="0080665B"/>
    <w:rsid w:val="008107C3"/>
    <w:rsid w:val="00821E29"/>
    <w:rsid w:val="008228C2"/>
    <w:rsid w:val="00825366"/>
    <w:rsid w:val="008257F5"/>
    <w:rsid w:val="00827F38"/>
    <w:rsid w:val="00836546"/>
    <w:rsid w:val="00840238"/>
    <w:rsid w:val="00841A61"/>
    <w:rsid w:val="00852E65"/>
    <w:rsid w:val="00853AA1"/>
    <w:rsid w:val="00855543"/>
    <w:rsid w:val="00862201"/>
    <w:rsid w:val="0086288C"/>
    <w:rsid w:val="00865B4B"/>
    <w:rsid w:val="00866960"/>
    <w:rsid w:val="00871E6F"/>
    <w:rsid w:val="0087680D"/>
    <w:rsid w:val="00877B09"/>
    <w:rsid w:val="008819F7"/>
    <w:rsid w:val="00881E1F"/>
    <w:rsid w:val="00882657"/>
    <w:rsid w:val="00882ACA"/>
    <w:rsid w:val="008865CF"/>
    <w:rsid w:val="0088741C"/>
    <w:rsid w:val="00895FEC"/>
    <w:rsid w:val="00896FC5"/>
    <w:rsid w:val="0089740C"/>
    <w:rsid w:val="008A0323"/>
    <w:rsid w:val="008B0204"/>
    <w:rsid w:val="008B0647"/>
    <w:rsid w:val="008B1E01"/>
    <w:rsid w:val="008B484F"/>
    <w:rsid w:val="008B7CF3"/>
    <w:rsid w:val="008C31BF"/>
    <w:rsid w:val="008C475F"/>
    <w:rsid w:val="008C48BD"/>
    <w:rsid w:val="008C4FFC"/>
    <w:rsid w:val="008D0948"/>
    <w:rsid w:val="008D1E36"/>
    <w:rsid w:val="008E0363"/>
    <w:rsid w:val="008E4BF3"/>
    <w:rsid w:val="008F32AA"/>
    <w:rsid w:val="008F4778"/>
    <w:rsid w:val="0090182A"/>
    <w:rsid w:val="009019D9"/>
    <w:rsid w:val="009020BC"/>
    <w:rsid w:val="0090657E"/>
    <w:rsid w:val="00907914"/>
    <w:rsid w:val="0091040F"/>
    <w:rsid w:val="009107B7"/>
    <w:rsid w:val="00910D9B"/>
    <w:rsid w:val="00911915"/>
    <w:rsid w:val="00911D5D"/>
    <w:rsid w:val="00916F4C"/>
    <w:rsid w:val="00925712"/>
    <w:rsid w:val="00935C29"/>
    <w:rsid w:val="00935D85"/>
    <w:rsid w:val="00944BB7"/>
    <w:rsid w:val="009456D1"/>
    <w:rsid w:val="009459F9"/>
    <w:rsid w:val="0095237D"/>
    <w:rsid w:val="0095412E"/>
    <w:rsid w:val="00954C30"/>
    <w:rsid w:val="0095710E"/>
    <w:rsid w:val="00957901"/>
    <w:rsid w:val="00963A18"/>
    <w:rsid w:val="00966451"/>
    <w:rsid w:val="009741AC"/>
    <w:rsid w:val="00976A57"/>
    <w:rsid w:val="009811D0"/>
    <w:rsid w:val="00984980"/>
    <w:rsid w:val="0098740B"/>
    <w:rsid w:val="00990447"/>
    <w:rsid w:val="00990CAC"/>
    <w:rsid w:val="00990F53"/>
    <w:rsid w:val="00992D58"/>
    <w:rsid w:val="0099343A"/>
    <w:rsid w:val="009936CA"/>
    <w:rsid w:val="009940B7"/>
    <w:rsid w:val="00996149"/>
    <w:rsid w:val="009A6BBD"/>
    <w:rsid w:val="009A6EC3"/>
    <w:rsid w:val="009A7F87"/>
    <w:rsid w:val="009B1D97"/>
    <w:rsid w:val="009B2920"/>
    <w:rsid w:val="009B7DC0"/>
    <w:rsid w:val="009C05AA"/>
    <w:rsid w:val="009C4E93"/>
    <w:rsid w:val="009C561B"/>
    <w:rsid w:val="009C5F9A"/>
    <w:rsid w:val="009D68C8"/>
    <w:rsid w:val="009E30A7"/>
    <w:rsid w:val="009E690D"/>
    <w:rsid w:val="009F00C8"/>
    <w:rsid w:val="009F0B23"/>
    <w:rsid w:val="009F1883"/>
    <w:rsid w:val="009F2B50"/>
    <w:rsid w:val="009F3266"/>
    <w:rsid w:val="009F702D"/>
    <w:rsid w:val="00A00B0A"/>
    <w:rsid w:val="00A02657"/>
    <w:rsid w:val="00A03BF7"/>
    <w:rsid w:val="00A06BA8"/>
    <w:rsid w:val="00A07AD3"/>
    <w:rsid w:val="00A07E5B"/>
    <w:rsid w:val="00A12B07"/>
    <w:rsid w:val="00A207CD"/>
    <w:rsid w:val="00A22C93"/>
    <w:rsid w:val="00A23DA4"/>
    <w:rsid w:val="00A36793"/>
    <w:rsid w:val="00A417AD"/>
    <w:rsid w:val="00A41A71"/>
    <w:rsid w:val="00A450FB"/>
    <w:rsid w:val="00A46ABD"/>
    <w:rsid w:val="00A52CA0"/>
    <w:rsid w:val="00A6048B"/>
    <w:rsid w:val="00A61D15"/>
    <w:rsid w:val="00A64DE5"/>
    <w:rsid w:val="00A66288"/>
    <w:rsid w:val="00A6760F"/>
    <w:rsid w:val="00A73650"/>
    <w:rsid w:val="00A80630"/>
    <w:rsid w:val="00A80A44"/>
    <w:rsid w:val="00A80E92"/>
    <w:rsid w:val="00A81715"/>
    <w:rsid w:val="00A81B0E"/>
    <w:rsid w:val="00A82F5C"/>
    <w:rsid w:val="00A9452C"/>
    <w:rsid w:val="00A95C03"/>
    <w:rsid w:val="00AA53E9"/>
    <w:rsid w:val="00AA572E"/>
    <w:rsid w:val="00AB3615"/>
    <w:rsid w:val="00AB5BBD"/>
    <w:rsid w:val="00AC3A6F"/>
    <w:rsid w:val="00AC3FE4"/>
    <w:rsid w:val="00AC7A66"/>
    <w:rsid w:val="00AE1DEF"/>
    <w:rsid w:val="00AE2882"/>
    <w:rsid w:val="00AE395F"/>
    <w:rsid w:val="00AE49B6"/>
    <w:rsid w:val="00AF38EA"/>
    <w:rsid w:val="00AF7C24"/>
    <w:rsid w:val="00B01937"/>
    <w:rsid w:val="00B01F06"/>
    <w:rsid w:val="00B05AA1"/>
    <w:rsid w:val="00B05E8A"/>
    <w:rsid w:val="00B07157"/>
    <w:rsid w:val="00B07BAC"/>
    <w:rsid w:val="00B1341C"/>
    <w:rsid w:val="00B139B1"/>
    <w:rsid w:val="00B14FCA"/>
    <w:rsid w:val="00B163DE"/>
    <w:rsid w:val="00B179CF"/>
    <w:rsid w:val="00B206A0"/>
    <w:rsid w:val="00B25EAA"/>
    <w:rsid w:val="00B26114"/>
    <w:rsid w:val="00B325FF"/>
    <w:rsid w:val="00B4408E"/>
    <w:rsid w:val="00B446C1"/>
    <w:rsid w:val="00B5191F"/>
    <w:rsid w:val="00B541CB"/>
    <w:rsid w:val="00B630F4"/>
    <w:rsid w:val="00B70F7E"/>
    <w:rsid w:val="00B72F6E"/>
    <w:rsid w:val="00B7460E"/>
    <w:rsid w:val="00B76AB0"/>
    <w:rsid w:val="00B84867"/>
    <w:rsid w:val="00B85907"/>
    <w:rsid w:val="00B86E12"/>
    <w:rsid w:val="00B90FA6"/>
    <w:rsid w:val="00BA072D"/>
    <w:rsid w:val="00BA1CA9"/>
    <w:rsid w:val="00BA7C8E"/>
    <w:rsid w:val="00BB04C0"/>
    <w:rsid w:val="00BB198A"/>
    <w:rsid w:val="00BB2A5B"/>
    <w:rsid w:val="00BC06BA"/>
    <w:rsid w:val="00BC2F03"/>
    <w:rsid w:val="00BC5B7C"/>
    <w:rsid w:val="00BD2A0F"/>
    <w:rsid w:val="00BD5B0F"/>
    <w:rsid w:val="00BD7BF7"/>
    <w:rsid w:val="00BE1B3B"/>
    <w:rsid w:val="00BE3105"/>
    <w:rsid w:val="00BF612F"/>
    <w:rsid w:val="00C0226A"/>
    <w:rsid w:val="00C124B5"/>
    <w:rsid w:val="00C1367F"/>
    <w:rsid w:val="00C20E9B"/>
    <w:rsid w:val="00C25987"/>
    <w:rsid w:val="00C261EA"/>
    <w:rsid w:val="00C27C1F"/>
    <w:rsid w:val="00C31902"/>
    <w:rsid w:val="00C42B44"/>
    <w:rsid w:val="00C506CA"/>
    <w:rsid w:val="00C533D4"/>
    <w:rsid w:val="00C53A55"/>
    <w:rsid w:val="00C53C8E"/>
    <w:rsid w:val="00C573C0"/>
    <w:rsid w:val="00C631F3"/>
    <w:rsid w:val="00C70728"/>
    <w:rsid w:val="00C76DD4"/>
    <w:rsid w:val="00C814E3"/>
    <w:rsid w:val="00C84850"/>
    <w:rsid w:val="00C86A19"/>
    <w:rsid w:val="00C9021E"/>
    <w:rsid w:val="00C94762"/>
    <w:rsid w:val="00C94E15"/>
    <w:rsid w:val="00CA4136"/>
    <w:rsid w:val="00CA4BB0"/>
    <w:rsid w:val="00CA6963"/>
    <w:rsid w:val="00CB2A5B"/>
    <w:rsid w:val="00CC1379"/>
    <w:rsid w:val="00CC1798"/>
    <w:rsid w:val="00CC7F1F"/>
    <w:rsid w:val="00CD08B0"/>
    <w:rsid w:val="00CD1B5C"/>
    <w:rsid w:val="00CD488C"/>
    <w:rsid w:val="00CD7DCD"/>
    <w:rsid w:val="00CE145E"/>
    <w:rsid w:val="00CE37E9"/>
    <w:rsid w:val="00CE65EB"/>
    <w:rsid w:val="00CE769C"/>
    <w:rsid w:val="00CF133E"/>
    <w:rsid w:val="00CF28CE"/>
    <w:rsid w:val="00CF4762"/>
    <w:rsid w:val="00CF66BD"/>
    <w:rsid w:val="00CF6C4C"/>
    <w:rsid w:val="00D001B9"/>
    <w:rsid w:val="00D070F7"/>
    <w:rsid w:val="00D07636"/>
    <w:rsid w:val="00D13558"/>
    <w:rsid w:val="00D1552F"/>
    <w:rsid w:val="00D1572D"/>
    <w:rsid w:val="00D17266"/>
    <w:rsid w:val="00D17442"/>
    <w:rsid w:val="00D24FF5"/>
    <w:rsid w:val="00D26227"/>
    <w:rsid w:val="00D26664"/>
    <w:rsid w:val="00D26E06"/>
    <w:rsid w:val="00D26E30"/>
    <w:rsid w:val="00D3581F"/>
    <w:rsid w:val="00D365DA"/>
    <w:rsid w:val="00D43821"/>
    <w:rsid w:val="00D44200"/>
    <w:rsid w:val="00D51CC0"/>
    <w:rsid w:val="00D56234"/>
    <w:rsid w:val="00D64BA0"/>
    <w:rsid w:val="00D65E36"/>
    <w:rsid w:val="00D6635D"/>
    <w:rsid w:val="00D70C4A"/>
    <w:rsid w:val="00D71C2F"/>
    <w:rsid w:val="00D72A03"/>
    <w:rsid w:val="00D81ECA"/>
    <w:rsid w:val="00D868A7"/>
    <w:rsid w:val="00D91F5B"/>
    <w:rsid w:val="00D94A9D"/>
    <w:rsid w:val="00D954C6"/>
    <w:rsid w:val="00DA634E"/>
    <w:rsid w:val="00DB129E"/>
    <w:rsid w:val="00DB5FC7"/>
    <w:rsid w:val="00DB7216"/>
    <w:rsid w:val="00DD4BE4"/>
    <w:rsid w:val="00DD6028"/>
    <w:rsid w:val="00DD6F52"/>
    <w:rsid w:val="00DD7DEB"/>
    <w:rsid w:val="00DE1CA0"/>
    <w:rsid w:val="00DF2915"/>
    <w:rsid w:val="00DF3330"/>
    <w:rsid w:val="00DF6447"/>
    <w:rsid w:val="00DF7584"/>
    <w:rsid w:val="00E00129"/>
    <w:rsid w:val="00E005ED"/>
    <w:rsid w:val="00E04A2F"/>
    <w:rsid w:val="00E221A9"/>
    <w:rsid w:val="00E23553"/>
    <w:rsid w:val="00E259E1"/>
    <w:rsid w:val="00E27F3A"/>
    <w:rsid w:val="00E349A7"/>
    <w:rsid w:val="00E43723"/>
    <w:rsid w:val="00E44A0D"/>
    <w:rsid w:val="00E47F36"/>
    <w:rsid w:val="00E5285C"/>
    <w:rsid w:val="00E60B46"/>
    <w:rsid w:val="00E60EE5"/>
    <w:rsid w:val="00E63F44"/>
    <w:rsid w:val="00E640CA"/>
    <w:rsid w:val="00E644EC"/>
    <w:rsid w:val="00E71352"/>
    <w:rsid w:val="00E74A0F"/>
    <w:rsid w:val="00E7531C"/>
    <w:rsid w:val="00E9029C"/>
    <w:rsid w:val="00E94B7A"/>
    <w:rsid w:val="00E96960"/>
    <w:rsid w:val="00E9791D"/>
    <w:rsid w:val="00EA0390"/>
    <w:rsid w:val="00EA225C"/>
    <w:rsid w:val="00EA68D7"/>
    <w:rsid w:val="00EA75BC"/>
    <w:rsid w:val="00EB0101"/>
    <w:rsid w:val="00EB0B27"/>
    <w:rsid w:val="00EB6F5F"/>
    <w:rsid w:val="00EC11A5"/>
    <w:rsid w:val="00EC5139"/>
    <w:rsid w:val="00EC59A9"/>
    <w:rsid w:val="00EE21F9"/>
    <w:rsid w:val="00EF3DCA"/>
    <w:rsid w:val="00F10B79"/>
    <w:rsid w:val="00F10B9D"/>
    <w:rsid w:val="00F16C09"/>
    <w:rsid w:val="00F2008D"/>
    <w:rsid w:val="00F25782"/>
    <w:rsid w:val="00F31C3C"/>
    <w:rsid w:val="00F33C30"/>
    <w:rsid w:val="00F37DE5"/>
    <w:rsid w:val="00F40027"/>
    <w:rsid w:val="00F41628"/>
    <w:rsid w:val="00F41748"/>
    <w:rsid w:val="00F471DB"/>
    <w:rsid w:val="00F504C7"/>
    <w:rsid w:val="00F52F0E"/>
    <w:rsid w:val="00F57D9D"/>
    <w:rsid w:val="00F6053F"/>
    <w:rsid w:val="00F60C09"/>
    <w:rsid w:val="00F60F37"/>
    <w:rsid w:val="00F679FB"/>
    <w:rsid w:val="00F70FE1"/>
    <w:rsid w:val="00F7295F"/>
    <w:rsid w:val="00F80113"/>
    <w:rsid w:val="00F829A4"/>
    <w:rsid w:val="00F8335E"/>
    <w:rsid w:val="00F835A1"/>
    <w:rsid w:val="00F8449F"/>
    <w:rsid w:val="00F85B88"/>
    <w:rsid w:val="00F8603B"/>
    <w:rsid w:val="00F93069"/>
    <w:rsid w:val="00F931E8"/>
    <w:rsid w:val="00F94AB9"/>
    <w:rsid w:val="00F95DB6"/>
    <w:rsid w:val="00FA25CD"/>
    <w:rsid w:val="00FA2A30"/>
    <w:rsid w:val="00FA343F"/>
    <w:rsid w:val="00FB1E42"/>
    <w:rsid w:val="00FB20E9"/>
    <w:rsid w:val="00FB4733"/>
    <w:rsid w:val="00FB75F8"/>
    <w:rsid w:val="00FC2397"/>
    <w:rsid w:val="00FC257B"/>
    <w:rsid w:val="00FC7BE7"/>
    <w:rsid w:val="00FD2715"/>
    <w:rsid w:val="00FD490D"/>
    <w:rsid w:val="00FD4C7E"/>
    <w:rsid w:val="00FD7671"/>
    <w:rsid w:val="00FD79B3"/>
    <w:rsid w:val="00FE1640"/>
    <w:rsid w:val="00FE1E88"/>
    <w:rsid w:val="00FE2B00"/>
    <w:rsid w:val="00FE3072"/>
    <w:rsid w:val="00FF1DD3"/>
    <w:rsid w:val="00FF1F44"/>
    <w:rsid w:val="00FF46D7"/>
    <w:rsid w:val="00FF610F"/>
    <w:rsid w:val="00FF6557"/>
    <w:rsid w:val="00FF72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o:shapelayout v:ext="edit">
      <o:idmap v:ext="edit" data="1"/>
    </o:shapelayout>
  </w:shapeDefaults>
  <w:decimalSymbol w:val="."/>
  <w:listSeparator w:val=","/>
  <w14:docId w14:val="3AC67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41AC"/>
    <w:pPr>
      <w:tabs>
        <w:tab w:val="center" w:pos="4320"/>
        <w:tab w:val="right" w:pos="8640"/>
      </w:tabs>
    </w:pPr>
  </w:style>
  <w:style w:type="paragraph" w:styleId="Footer">
    <w:name w:val="footer"/>
    <w:basedOn w:val="Normal"/>
    <w:rsid w:val="009741AC"/>
    <w:pPr>
      <w:tabs>
        <w:tab w:val="center" w:pos="4320"/>
        <w:tab w:val="right" w:pos="8640"/>
      </w:tabs>
    </w:pPr>
  </w:style>
  <w:style w:type="paragraph" w:customStyle="1" w:styleId="Textbody">
    <w:name w:val="Text body"/>
    <w:rsid w:val="00BD2A0F"/>
    <w:pPr>
      <w:widowControl w:val="0"/>
      <w:autoSpaceDE w:val="0"/>
      <w:autoSpaceDN w:val="0"/>
      <w:adjustRightInd w:val="0"/>
    </w:pPr>
    <w:rPr>
      <w:sz w:val="24"/>
      <w:szCs w:val="24"/>
    </w:rPr>
  </w:style>
  <w:style w:type="paragraph" w:customStyle="1" w:styleId="CharChar2">
    <w:name w:val="Char Char2"/>
    <w:basedOn w:val="Normal"/>
    <w:rsid w:val="00BD2A0F"/>
    <w:pPr>
      <w:spacing w:after="160"/>
    </w:pPr>
    <w:rPr>
      <w:rFonts w:ascii="Verdana" w:hAnsi="Verdana"/>
    </w:rPr>
  </w:style>
  <w:style w:type="paragraph" w:customStyle="1" w:styleId="Default">
    <w:name w:val="Default"/>
    <w:rsid w:val="00BD2A0F"/>
    <w:pPr>
      <w:widowControl w:val="0"/>
      <w:autoSpaceDE w:val="0"/>
      <w:autoSpaceDN w:val="0"/>
      <w:adjustRightInd w:val="0"/>
    </w:pPr>
    <w:rPr>
      <w:rFonts w:eastAsia="Arial Unicode MS" w:cs="Tahoma"/>
      <w:sz w:val="24"/>
      <w:szCs w:val="24"/>
    </w:rPr>
  </w:style>
  <w:style w:type="paragraph" w:styleId="NormalWeb">
    <w:name w:val="Normal (Web)"/>
    <w:basedOn w:val="Normal"/>
    <w:rsid w:val="00BD2A0F"/>
    <w:pPr>
      <w:spacing w:before="100" w:beforeAutospacing="1" w:after="100" w:afterAutospacing="1"/>
    </w:pPr>
  </w:style>
  <w:style w:type="paragraph" w:styleId="PlainText">
    <w:name w:val="Plain Text"/>
    <w:basedOn w:val="Normal"/>
    <w:rsid w:val="00BD2A0F"/>
    <w:rPr>
      <w:rFonts w:ascii="Courier New" w:hAnsi="Courier New" w:cs="Courier New"/>
      <w:sz w:val="20"/>
      <w:szCs w:val="20"/>
    </w:rPr>
  </w:style>
  <w:style w:type="character" w:customStyle="1" w:styleId="Hyperlink1">
    <w:name w:val="Hyperlink1"/>
    <w:rsid w:val="00BD2A0F"/>
    <w:rPr>
      <w:b/>
      <w:bCs/>
      <w:i w:val="0"/>
      <w:iCs w:val="0"/>
      <w:color w:val="004A8A"/>
      <w:u w:val="single"/>
    </w:rPr>
  </w:style>
  <w:style w:type="paragraph" w:customStyle="1" w:styleId="1">
    <w:name w:val="(1)"/>
    <w:basedOn w:val="Normal"/>
    <w:rsid w:val="00BD2A0F"/>
    <w:pPr>
      <w:tabs>
        <w:tab w:val="left" w:pos="1440"/>
      </w:tabs>
      <w:ind w:left="720" w:hanging="720"/>
    </w:pPr>
    <w:rPr>
      <w:szCs w:val="20"/>
    </w:rPr>
  </w:style>
  <w:style w:type="character" w:styleId="PageNumber">
    <w:name w:val="page number"/>
    <w:basedOn w:val="DefaultParagraphFont"/>
    <w:rsid w:val="00BD2A0F"/>
  </w:style>
  <w:style w:type="paragraph" w:customStyle="1" w:styleId="CharChar1">
    <w:name w:val="Char Char1"/>
    <w:basedOn w:val="Normal"/>
    <w:rsid w:val="003268B4"/>
    <w:pPr>
      <w:spacing w:after="160"/>
    </w:pPr>
    <w:rPr>
      <w:rFonts w:ascii="Verdana" w:hAnsi="Verdana"/>
    </w:rPr>
  </w:style>
  <w:style w:type="paragraph" w:styleId="BodyText">
    <w:name w:val="Body Text"/>
    <w:basedOn w:val="Normal"/>
    <w:rsid w:val="00284560"/>
    <w:pPr>
      <w:spacing w:before="100" w:beforeAutospacing="1" w:after="100" w:afterAutospacing="1"/>
    </w:pPr>
  </w:style>
  <w:style w:type="paragraph" w:customStyle="1" w:styleId="CharChar">
    <w:name w:val="Char Char"/>
    <w:basedOn w:val="Normal"/>
    <w:rsid w:val="00A00B0A"/>
    <w:pPr>
      <w:spacing w:after="160"/>
    </w:pPr>
    <w:rPr>
      <w:rFonts w:ascii="Verdana" w:hAnsi="Verdana"/>
    </w:rPr>
  </w:style>
  <w:style w:type="character" w:styleId="Hyperlink">
    <w:name w:val="Hyperlink"/>
    <w:rsid w:val="00C76DD4"/>
    <w:rPr>
      <w:color w:val="0000FF"/>
      <w:u w:val="single"/>
    </w:rPr>
  </w:style>
  <w:style w:type="character" w:styleId="Strong">
    <w:name w:val="Strong"/>
    <w:uiPriority w:val="22"/>
    <w:qFormat/>
    <w:rsid w:val="0022151D"/>
    <w:rPr>
      <w:b/>
      <w:bCs/>
    </w:rPr>
  </w:style>
  <w:style w:type="paragraph" w:customStyle="1" w:styleId="GroupWiseView">
    <w:name w:val="GroupWiseView"/>
    <w:rsid w:val="008B0647"/>
    <w:pPr>
      <w:widowControl w:val="0"/>
      <w:autoSpaceDE w:val="0"/>
      <w:autoSpaceDN w:val="0"/>
      <w:adjustRightInd w:val="0"/>
    </w:pPr>
    <w:rPr>
      <w:rFonts w:ascii="Tahoma" w:hAnsi="Tahoma"/>
      <w:sz w:val="16"/>
      <w:szCs w:val="16"/>
    </w:rPr>
  </w:style>
  <w:style w:type="character" w:styleId="CommentReference">
    <w:name w:val="annotation reference"/>
    <w:semiHidden/>
    <w:rsid w:val="00197D24"/>
    <w:rPr>
      <w:sz w:val="16"/>
      <w:szCs w:val="16"/>
    </w:rPr>
  </w:style>
  <w:style w:type="paragraph" w:styleId="CommentText">
    <w:name w:val="annotation text"/>
    <w:basedOn w:val="Normal"/>
    <w:link w:val="CommentTextChar"/>
    <w:uiPriority w:val="99"/>
    <w:semiHidden/>
    <w:rsid w:val="00197D24"/>
    <w:pPr>
      <w:overflowPunct w:val="0"/>
      <w:autoSpaceDE w:val="0"/>
      <w:autoSpaceDN w:val="0"/>
      <w:adjustRightInd w:val="0"/>
      <w:textAlignment w:val="baseline"/>
    </w:pPr>
    <w:rPr>
      <w:sz w:val="20"/>
      <w:szCs w:val="20"/>
    </w:rPr>
  </w:style>
  <w:style w:type="paragraph" w:styleId="BalloonText">
    <w:name w:val="Balloon Text"/>
    <w:basedOn w:val="Normal"/>
    <w:semiHidden/>
    <w:rsid w:val="00197D24"/>
    <w:rPr>
      <w:rFonts w:ascii="Tahoma" w:hAnsi="Tahoma" w:cs="Tahoma"/>
      <w:sz w:val="16"/>
      <w:szCs w:val="16"/>
    </w:rPr>
  </w:style>
  <w:style w:type="character" w:styleId="FollowedHyperlink">
    <w:name w:val="FollowedHyperlink"/>
    <w:rsid w:val="008819F7"/>
    <w:rPr>
      <w:color w:val="800080"/>
      <w:u w:val="single"/>
    </w:rPr>
  </w:style>
  <w:style w:type="character" w:customStyle="1" w:styleId="apple-style-span">
    <w:name w:val="apple-style-span"/>
    <w:basedOn w:val="DefaultParagraphFont"/>
    <w:rsid w:val="00F8449F"/>
  </w:style>
  <w:style w:type="paragraph" w:customStyle="1" w:styleId="FreeFormA">
    <w:name w:val="Free Form A"/>
    <w:rsid w:val="003D6EEB"/>
    <w:rPr>
      <w:rFonts w:ascii="Helvetica" w:eastAsia="ヒラギノ角ゴ Pro W3" w:hAnsi="Helvetica"/>
      <w:color w:val="000000"/>
      <w:sz w:val="24"/>
    </w:rPr>
  </w:style>
  <w:style w:type="paragraph" w:customStyle="1" w:styleId="Standard">
    <w:name w:val="Standard"/>
    <w:rsid w:val="003D6EEB"/>
    <w:pPr>
      <w:suppressAutoHyphens/>
      <w:autoSpaceDN w:val="0"/>
      <w:textAlignment w:val="baseline"/>
    </w:pPr>
    <w:rPr>
      <w:kern w:val="3"/>
      <w:sz w:val="24"/>
      <w:szCs w:val="24"/>
      <w:lang w:eastAsia="zh-CN"/>
    </w:rPr>
  </w:style>
  <w:style w:type="paragraph" w:styleId="EndnoteText">
    <w:name w:val="endnote text"/>
    <w:basedOn w:val="Normal"/>
    <w:link w:val="EndnoteTextChar"/>
    <w:semiHidden/>
    <w:rsid w:val="00A07AD3"/>
    <w:rPr>
      <w:sz w:val="20"/>
      <w:szCs w:val="20"/>
    </w:rPr>
  </w:style>
  <w:style w:type="character" w:customStyle="1" w:styleId="EndnoteTextChar">
    <w:name w:val="Endnote Text Char"/>
    <w:basedOn w:val="DefaultParagraphFont"/>
    <w:link w:val="EndnoteText"/>
    <w:semiHidden/>
    <w:rsid w:val="00A07AD3"/>
  </w:style>
  <w:style w:type="paragraph" w:styleId="ListParagraph">
    <w:name w:val="List Paragraph"/>
    <w:basedOn w:val="Normal"/>
    <w:uiPriority w:val="34"/>
    <w:qFormat/>
    <w:rsid w:val="00443BC0"/>
    <w:pPr>
      <w:ind w:left="720"/>
      <w:contextualSpacing/>
    </w:pPr>
  </w:style>
  <w:style w:type="character" w:customStyle="1" w:styleId="CommentTextChar">
    <w:name w:val="Comment Text Char"/>
    <w:link w:val="CommentText"/>
    <w:uiPriority w:val="99"/>
    <w:semiHidden/>
    <w:rsid w:val="00611C4E"/>
  </w:style>
  <w:style w:type="paragraph" w:styleId="NoSpacing">
    <w:name w:val="No Spacing"/>
    <w:uiPriority w:val="1"/>
    <w:qFormat/>
    <w:rsid w:val="002B1DDF"/>
    <w:rPr>
      <w:rFonts w:asciiTheme="minorHAnsi" w:eastAsiaTheme="minorHAnsi" w:hAnsiTheme="minorHAnsi" w:cstheme="minorBidi"/>
      <w:sz w:val="22"/>
      <w:szCs w:val="22"/>
    </w:rPr>
  </w:style>
  <w:style w:type="paragraph" w:customStyle="1" w:styleId="Body">
    <w:name w:val="Body"/>
    <w:autoRedefine/>
    <w:rsid w:val="0010626A"/>
    <w:rPr>
      <w:rFonts w:ascii="Arial" w:eastAsia="ヒラギノ角ゴ Pro W3" w:hAnsi="Arial" w:cs="Arial"/>
      <w:color w:val="000000"/>
      <w:sz w:val="18"/>
      <w:szCs w:val="18"/>
    </w:rPr>
  </w:style>
  <w:style w:type="paragraph" w:customStyle="1" w:styleId="HeaderFooter">
    <w:name w:val="Header &amp; Footer"/>
    <w:autoRedefine/>
    <w:rsid w:val="005D7AD7"/>
    <w:pPr>
      <w:tabs>
        <w:tab w:val="right" w:pos="9360"/>
      </w:tabs>
    </w:pPr>
    <w:rPr>
      <w:rFonts w:ascii="Arial" w:eastAsia="ヒラギノ角ゴ Pro W3" w:hAnsi="Arial" w:cs="Arial"/>
      <w:b/>
      <w:color w:val="000000"/>
      <w:sz w:val="18"/>
      <w:szCs w:val="18"/>
    </w:rPr>
  </w:style>
  <w:style w:type="paragraph" w:customStyle="1" w:styleId="FreeForm">
    <w:name w:val="Free Form"/>
    <w:rsid w:val="005D7AD7"/>
    <w:rPr>
      <w:rFonts w:ascii="Helvetica" w:eastAsia="ヒラギノ角ゴ Pro W3" w:hAnsi="Helvetica"/>
      <w:color w:val="000000"/>
      <w:sz w:val="24"/>
    </w:rPr>
  </w:style>
  <w:style w:type="paragraph" w:customStyle="1" w:styleId="CharChar0">
    <w:name w:val="Char Char"/>
    <w:basedOn w:val="Normal"/>
    <w:rsid w:val="003A0CA6"/>
    <w:pPr>
      <w:spacing w:after="160"/>
    </w:pPr>
    <w:rPr>
      <w:rFonts w:ascii="Verdana" w:hAnsi="Verdana"/>
    </w:rPr>
  </w:style>
  <w:style w:type="paragraph" w:styleId="FootnoteText">
    <w:name w:val="footnote text"/>
    <w:basedOn w:val="Normal"/>
    <w:link w:val="FootnoteTextChar"/>
    <w:uiPriority w:val="99"/>
    <w:semiHidden/>
    <w:unhideWhenUsed/>
    <w:rsid w:val="00DE1CA0"/>
    <w:rPr>
      <w:sz w:val="20"/>
      <w:szCs w:val="20"/>
    </w:rPr>
  </w:style>
  <w:style w:type="character" w:customStyle="1" w:styleId="FootnoteTextChar">
    <w:name w:val="Footnote Text Char"/>
    <w:basedOn w:val="DefaultParagraphFont"/>
    <w:link w:val="FootnoteText"/>
    <w:uiPriority w:val="99"/>
    <w:semiHidden/>
    <w:rsid w:val="00DE1CA0"/>
  </w:style>
  <w:style w:type="paragraph" w:customStyle="1" w:styleId="CharChar20">
    <w:name w:val="Char Char2"/>
    <w:basedOn w:val="Normal"/>
    <w:rsid w:val="00907914"/>
    <w:pPr>
      <w:spacing w:after="160"/>
    </w:pPr>
    <w:rPr>
      <w:rFonts w:ascii="Verdana" w:hAnsi="Verdana"/>
    </w:rPr>
  </w:style>
  <w:style w:type="paragraph" w:customStyle="1" w:styleId="yiv113684763msonormal">
    <w:name w:val="yiv113684763msonormal"/>
    <w:basedOn w:val="Normal"/>
    <w:rsid w:val="000060CA"/>
    <w:pPr>
      <w:spacing w:before="100" w:beforeAutospacing="1" w:after="100" w:afterAutospacing="1"/>
    </w:pPr>
    <w:rPr>
      <w:rFonts w:ascii="Times" w:eastAsiaTheme="minorEastAsia" w:hAnsi="Times" w:cstheme="minorBid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41AC"/>
    <w:pPr>
      <w:tabs>
        <w:tab w:val="center" w:pos="4320"/>
        <w:tab w:val="right" w:pos="8640"/>
      </w:tabs>
    </w:pPr>
  </w:style>
  <w:style w:type="paragraph" w:styleId="Footer">
    <w:name w:val="footer"/>
    <w:basedOn w:val="Normal"/>
    <w:rsid w:val="009741AC"/>
    <w:pPr>
      <w:tabs>
        <w:tab w:val="center" w:pos="4320"/>
        <w:tab w:val="right" w:pos="8640"/>
      </w:tabs>
    </w:pPr>
  </w:style>
  <w:style w:type="paragraph" w:customStyle="1" w:styleId="Textbody">
    <w:name w:val="Text body"/>
    <w:rsid w:val="00BD2A0F"/>
    <w:pPr>
      <w:widowControl w:val="0"/>
      <w:autoSpaceDE w:val="0"/>
      <w:autoSpaceDN w:val="0"/>
      <w:adjustRightInd w:val="0"/>
    </w:pPr>
    <w:rPr>
      <w:sz w:val="24"/>
      <w:szCs w:val="24"/>
    </w:rPr>
  </w:style>
  <w:style w:type="paragraph" w:customStyle="1" w:styleId="CharChar2">
    <w:name w:val="Char Char2"/>
    <w:basedOn w:val="Normal"/>
    <w:rsid w:val="00BD2A0F"/>
    <w:pPr>
      <w:spacing w:after="160"/>
    </w:pPr>
    <w:rPr>
      <w:rFonts w:ascii="Verdana" w:hAnsi="Verdana"/>
    </w:rPr>
  </w:style>
  <w:style w:type="paragraph" w:customStyle="1" w:styleId="Default">
    <w:name w:val="Default"/>
    <w:rsid w:val="00BD2A0F"/>
    <w:pPr>
      <w:widowControl w:val="0"/>
      <w:autoSpaceDE w:val="0"/>
      <w:autoSpaceDN w:val="0"/>
      <w:adjustRightInd w:val="0"/>
    </w:pPr>
    <w:rPr>
      <w:rFonts w:eastAsia="Arial Unicode MS" w:cs="Tahoma"/>
      <w:sz w:val="24"/>
      <w:szCs w:val="24"/>
    </w:rPr>
  </w:style>
  <w:style w:type="paragraph" w:styleId="NormalWeb">
    <w:name w:val="Normal (Web)"/>
    <w:basedOn w:val="Normal"/>
    <w:rsid w:val="00BD2A0F"/>
    <w:pPr>
      <w:spacing w:before="100" w:beforeAutospacing="1" w:after="100" w:afterAutospacing="1"/>
    </w:pPr>
  </w:style>
  <w:style w:type="paragraph" w:styleId="PlainText">
    <w:name w:val="Plain Text"/>
    <w:basedOn w:val="Normal"/>
    <w:rsid w:val="00BD2A0F"/>
    <w:rPr>
      <w:rFonts w:ascii="Courier New" w:hAnsi="Courier New" w:cs="Courier New"/>
      <w:sz w:val="20"/>
      <w:szCs w:val="20"/>
    </w:rPr>
  </w:style>
  <w:style w:type="character" w:customStyle="1" w:styleId="Hyperlink1">
    <w:name w:val="Hyperlink1"/>
    <w:rsid w:val="00BD2A0F"/>
    <w:rPr>
      <w:b/>
      <w:bCs/>
      <w:i w:val="0"/>
      <w:iCs w:val="0"/>
      <w:color w:val="004A8A"/>
      <w:u w:val="single"/>
    </w:rPr>
  </w:style>
  <w:style w:type="paragraph" w:customStyle="1" w:styleId="1">
    <w:name w:val="(1)"/>
    <w:basedOn w:val="Normal"/>
    <w:rsid w:val="00BD2A0F"/>
    <w:pPr>
      <w:tabs>
        <w:tab w:val="left" w:pos="1440"/>
      </w:tabs>
      <w:ind w:left="720" w:hanging="720"/>
    </w:pPr>
    <w:rPr>
      <w:szCs w:val="20"/>
    </w:rPr>
  </w:style>
  <w:style w:type="character" w:styleId="PageNumber">
    <w:name w:val="page number"/>
    <w:basedOn w:val="DefaultParagraphFont"/>
    <w:rsid w:val="00BD2A0F"/>
  </w:style>
  <w:style w:type="paragraph" w:customStyle="1" w:styleId="CharChar1">
    <w:name w:val="Char Char1"/>
    <w:basedOn w:val="Normal"/>
    <w:rsid w:val="003268B4"/>
    <w:pPr>
      <w:spacing w:after="160"/>
    </w:pPr>
    <w:rPr>
      <w:rFonts w:ascii="Verdana" w:hAnsi="Verdana"/>
    </w:rPr>
  </w:style>
  <w:style w:type="paragraph" w:styleId="BodyText">
    <w:name w:val="Body Text"/>
    <w:basedOn w:val="Normal"/>
    <w:rsid w:val="00284560"/>
    <w:pPr>
      <w:spacing w:before="100" w:beforeAutospacing="1" w:after="100" w:afterAutospacing="1"/>
    </w:pPr>
  </w:style>
  <w:style w:type="paragraph" w:customStyle="1" w:styleId="CharChar">
    <w:name w:val="Char Char"/>
    <w:basedOn w:val="Normal"/>
    <w:rsid w:val="00A00B0A"/>
    <w:pPr>
      <w:spacing w:after="160"/>
    </w:pPr>
    <w:rPr>
      <w:rFonts w:ascii="Verdana" w:hAnsi="Verdana"/>
    </w:rPr>
  </w:style>
  <w:style w:type="character" w:styleId="Hyperlink">
    <w:name w:val="Hyperlink"/>
    <w:rsid w:val="00C76DD4"/>
    <w:rPr>
      <w:color w:val="0000FF"/>
      <w:u w:val="single"/>
    </w:rPr>
  </w:style>
  <w:style w:type="character" w:styleId="Strong">
    <w:name w:val="Strong"/>
    <w:uiPriority w:val="22"/>
    <w:qFormat/>
    <w:rsid w:val="0022151D"/>
    <w:rPr>
      <w:b/>
      <w:bCs/>
    </w:rPr>
  </w:style>
  <w:style w:type="paragraph" w:customStyle="1" w:styleId="GroupWiseView">
    <w:name w:val="GroupWiseView"/>
    <w:rsid w:val="008B0647"/>
    <w:pPr>
      <w:widowControl w:val="0"/>
      <w:autoSpaceDE w:val="0"/>
      <w:autoSpaceDN w:val="0"/>
      <w:adjustRightInd w:val="0"/>
    </w:pPr>
    <w:rPr>
      <w:rFonts w:ascii="Tahoma" w:hAnsi="Tahoma"/>
      <w:sz w:val="16"/>
      <w:szCs w:val="16"/>
    </w:rPr>
  </w:style>
  <w:style w:type="character" w:styleId="CommentReference">
    <w:name w:val="annotation reference"/>
    <w:semiHidden/>
    <w:rsid w:val="00197D24"/>
    <w:rPr>
      <w:sz w:val="16"/>
      <w:szCs w:val="16"/>
    </w:rPr>
  </w:style>
  <w:style w:type="paragraph" w:styleId="CommentText">
    <w:name w:val="annotation text"/>
    <w:basedOn w:val="Normal"/>
    <w:link w:val="CommentTextChar"/>
    <w:uiPriority w:val="99"/>
    <w:semiHidden/>
    <w:rsid w:val="00197D24"/>
    <w:pPr>
      <w:overflowPunct w:val="0"/>
      <w:autoSpaceDE w:val="0"/>
      <w:autoSpaceDN w:val="0"/>
      <w:adjustRightInd w:val="0"/>
      <w:textAlignment w:val="baseline"/>
    </w:pPr>
    <w:rPr>
      <w:sz w:val="20"/>
      <w:szCs w:val="20"/>
    </w:rPr>
  </w:style>
  <w:style w:type="paragraph" w:styleId="BalloonText">
    <w:name w:val="Balloon Text"/>
    <w:basedOn w:val="Normal"/>
    <w:semiHidden/>
    <w:rsid w:val="00197D24"/>
    <w:rPr>
      <w:rFonts w:ascii="Tahoma" w:hAnsi="Tahoma" w:cs="Tahoma"/>
      <w:sz w:val="16"/>
      <w:szCs w:val="16"/>
    </w:rPr>
  </w:style>
  <w:style w:type="character" w:styleId="FollowedHyperlink">
    <w:name w:val="FollowedHyperlink"/>
    <w:rsid w:val="008819F7"/>
    <w:rPr>
      <w:color w:val="800080"/>
      <w:u w:val="single"/>
    </w:rPr>
  </w:style>
  <w:style w:type="character" w:customStyle="1" w:styleId="apple-style-span">
    <w:name w:val="apple-style-span"/>
    <w:basedOn w:val="DefaultParagraphFont"/>
    <w:rsid w:val="00F8449F"/>
  </w:style>
  <w:style w:type="paragraph" w:customStyle="1" w:styleId="FreeFormA">
    <w:name w:val="Free Form A"/>
    <w:rsid w:val="003D6EEB"/>
    <w:rPr>
      <w:rFonts w:ascii="Helvetica" w:eastAsia="ヒラギノ角ゴ Pro W3" w:hAnsi="Helvetica"/>
      <w:color w:val="000000"/>
      <w:sz w:val="24"/>
    </w:rPr>
  </w:style>
  <w:style w:type="paragraph" w:customStyle="1" w:styleId="Standard">
    <w:name w:val="Standard"/>
    <w:rsid w:val="003D6EEB"/>
    <w:pPr>
      <w:suppressAutoHyphens/>
      <w:autoSpaceDN w:val="0"/>
      <w:textAlignment w:val="baseline"/>
    </w:pPr>
    <w:rPr>
      <w:kern w:val="3"/>
      <w:sz w:val="24"/>
      <w:szCs w:val="24"/>
      <w:lang w:eastAsia="zh-CN"/>
    </w:rPr>
  </w:style>
  <w:style w:type="paragraph" w:styleId="EndnoteText">
    <w:name w:val="endnote text"/>
    <w:basedOn w:val="Normal"/>
    <w:link w:val="EndnoteTextChar"/>
    <w:semiHidden/>
    <w:rsid w:val="00A07AD3"/>
    <w:rPr>
      <w:sz w:val="20"/>
      <w:szCs w:val="20"/>
    </w:rPr>
  </w:style>
  <w:style w:type="character" w:customStyle="1" w:styleId="EndnoteTextChar">
    <w:name w:val="Endnote Text Char"/>
    <w:basedOn w:val="DefaultParagraphFont"/>
    <w:link w:val="EndnoteText"/>
    <w:semiHidden/>
    <w:rsid w:val="00A07AD3"/>
  </w:style>
  <w:style w:type="paragraph" w:styleId="ListParagraph">
    <w:name w:val="List Paragraph"/>
    <w:basedOn w:val="Normal"/>
    <w:uiPriority w:val="34"/>
    <w:qFormat/>
    <w:rsid w:val="00443BC0"/>
    <w:pPr>
      <w:ind w:left="720"/>
      <w:contextualSpacing/>
    </w:pPr>
  </w:style>
  <w:style w:type="character" w:customStyle="1" w:styleId="CommentTextChar">
    <w:name w:val="Comment Text Char"/>
    <w:link w:val="CommentText"/>
    <w:uiPriority w:val="99"/>
    <w:semiHidden/>
    <w:rsid w:val="00611C4E"/>
  </w:style>
  <w:style w:type="paragraph" w:styleId="NoSpacing">
    <w:name w:val="No Spacing"/>
    <w:uiPriority w:val="1"/>
    <w:qFormat/>
    <w:rsid w:val="002B1DDF"/>
    <w:rPr>
      <w:rFonts w:asciiTheme="minorHAnsi" w:eastAsiaTheme="minorHAnsi" w:hAnsiTheme="minorHAnsi" w:cstheme="minorBidi"/>
      <w:sz w:val="22"/>
      <w:szCs w:val="22"/>
    </w:rPr>
  </w:style>
  <w:style w:type="paragraph" w:customStyle="1" w:styleId="Body">
    <w:name w:val="Body"/>
    <w:autoRedefine/>
    <w:rsid w:val="0010626A"/>
    <w:rPr>
      <w:rFonts w:ascii="Arial" w:eastAsia="ヒラギノ角ゴ Pro W3" w:hAnsi="Arial" w:cs="Arial"/>
      <w:color w:val="000000"/>
      <w:sz w:val="18"/>
      <w:szCs w:val="18"/>
    </w:rPr>
  </w:style>
  <w:style w:type="paragraph" w:customStyle="1" w:styleId="HeaderFooter">
    <w:name w:val="Header &amp; Footer"/>
    <w:autoRedefine/>
    <w:rsid w:val="005D7AD7"/>
    <w:pPr>
      <w:tabs>
        <w:tab w:val="right" w:pos="9360"/>
      </w:tabs>
    </w:pPr>
    <w:rPr>
      <w:rFonts w:ascii="Arial" w:eastAsia="ヒラギノ角ゴ Pro W3" w:hAnsi="Arial" w:cs="Arial"/>
      <w:b/>
      <w:color w:val="000000"/>
      <w:sz w:val="18"/>
      <w:szCs w:val="18"/>
    </w:rPr>
  </w:style>
  <w:style w:type="paragraph" w:customStyle="1" w:styleId="FreeForm">
    <w:name w:val="Free Form"/>
    <w:rsid w:val="005D7AD7"/>
    <w:rPr>
      <w:rFonts w:ascii="Helvetica" w:eastAsia="ヒラギノ角ゴ Pro W3" w:hAnsi="Helvetica"/>
      <w:color w:val="000000"/>
      <w:sz w:val="24"/>
    </w:rPr>
  </w:style>
  <w:style w:type="paragraph" w:customStyle="1" w:styleId="CharChar0">
    <w:name w:val="Char Char"/>
    <w:basedOn w:val="Normal"/>
    <w:rsid w:val="003A0CA6"/>
    <w:pPr>
      <w:spacing w:after="160"/>
    </w:pPr>
    <w:rPr>
      <w:rFonts w:ascii="Verdana" w:hAnsi="Verdana"/>
    </w:rPr>
  </w:style>
  <w:style w:type="paragraph" w:styleId="FootnoteText">
    <w:name w:val="footnote text"/>
    <w:basedOn w:val="Normal"/>
    <w:link w:val="FootnoteTextChar"/>
    <w:uiPriority w:val="99"/>
    <w:semiHidden/>
    <w:unhideWhenUsed/>
    <w:rsid w:val="00DE1CA0"/>
    <w:rPr>
      <w:sz w:val="20"/>
      <w:szCs w:val="20"/>
    </w:rPr>
  </w:style>
  <w:style w:type="character" w:customStyle="1" w:styleId="FootnoteTextChar">
    <w:name w:val="Footnote Text Char"/>
    <w:basedOn w:val="DefaultParagraphFont"/>
    <w:link w:val="FootnoteText"/>
    <w:uiPriority w:val="99"/>
    <w:semiHidden/>
    <w:rsid w:val="00DE1CA0"/>
  </w:style>
  <w:style w:type="paragraph" w:customStyle="1" w:styleId="CharChar20">
    <w:name w:val="Char Char2"/>
    <w:basedOn w:val="Normal"/>
    <w:rsid w:val="00907914"/>
    <w:pPr>
      <w:spacing w:after="160"/>
    </w:pPr>
    <w:rPr>
      <w:rFonts w:ascii="Verdana" w:hAnsi="Verdana"/>
    </w:rPr>
  </w:style>
  <w:style w:type="paragraph" w:customStyle="1" w:styleId="yiv113684763msonormal">
    <w:name w:val="yiv113684763msonormal"/>
    <w:basedOn w:val="Normal"/>
    <w:rsid w:val="000060CA"/>
    <w:pPr>
      <w:spacing w:before="100" w:beforeAutospacing="1" w:after="100" w:afterAutospacing="1"/>
    </w:pPr>
    <w:rPr>
      <w:rFonts w:ascii="Times" w:eastAsiaTheme="minorEastAsia" w:hAnsi="Times"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54960">
      <w:bodyDiv w:val="1"/>
      <w:marLeft w:val="0"/>
      <w:marRight w:val="0"/>
      <w:marTop w:val="0"/>
      <w:marBottom w:val="0"/>
      <w:divBdr>
        <w:top w:val="none" w:sz="0" w:space="0" w:color="auto"/>
        <w:left w:val="none" w:sz="0" w:space="0" w:color="auto"/>
        <w:bottom w:val="none" w:sz="0" w:space="0" w:color="auto"/>
        <w:right w:val="none" w:sz="0" w:space="0" w:color="auto"/>
      </w:divBdr>
    </w:div>
    <w:div w:id="599720898">
      <w:bodyDiv w:val="1"/>
      <w:marLeft w:val="60"/>
      <w:marRight w:val="60"/>
      <w:marTop w:val="60"/>
      <w:marBottom w:val="15"/>
      <w:divBdr>
        <w:top w:val="none" w:sz="0" w:space="0" w:color="auto"/>
        <w:left w:val="none" w:sz="0" w:space="0" w:color="auto"/>
        <w:bottom w:val="none" w:sz="0" w:space="0" w:color="auto"/>
        <w:right w:val="none" w:sz="0" w:space="0" w:color="auto"/>
      </w:divBdr>
      <w:divsChild>
        <w:div w:id="781220633">
          <w:marLeft w:val="0"/>
          <w:marRight w:val="0"/>
          <w:marTop w:val="0"/>
          <w:marBottom w:val="0"/>
          <w:divBdr>
            <w:top w:val="none" w:sz="0" w:space="0" w:color="auto"/>
            <w:left w:val="none" w:sz="0" w:space="0" w:color="auto"/>
            <w:bottom w:val="none" w:sz="0" w:space="0" w:color="auto"/>
            <w:right w:val="none" w:sz="0" w:space="0" w:color="auto"/>
          </w:divBdr>
        </w:div>
      </w:divsChild>
    </w:div>
    <w:div w:id="643043738">
      <w:bodyDiv w:val="1"/>
      <w:marLeft w:val="0"/>
      <w:marRight w:val="0"/>
      <w:marTop w:val="0"/>
      <w:marBottom w:val="0"/>
      <w:divBdr>
        <w:top w:val="none" w:sz="0" w:space="0" w:color="auto"/>
        <w:left w:val="none" w:sz="0" w:space="0" w:color="auto"/>
        <w:bottom w:val="none" w:sz="0" w:space="0" w:color="auto"/>
        <w:right w:val="none" w:sz="0" w:space="0" w:color="auto"/>
      </w:divBdr>
      <w:divsChild>
        <w:div w:id="1468083541">
          <w:marLeft w:val="0"/>
          <w:marRight w:val="0"/>
          <w:marTop w:val="0"/>
          <w:marBottom w:val="0"/>
          <w:divBdr>
            <w:top w:val="none" w:sz="0" w:space="0" w:color="auto"/>
            <w:left w:val="none" w:sz="0" w:space="0" w:color="auto"/>
            <w:bottom w:val="none" w:sz="0" w:space="0" w:color="auto"/>
            <w:right w:val="none" w:sz="0" w:space="0" w:color="auto"/>
          </w:divBdr>
        </w:div>
      </w:divsChild>
    </w:div>
    <w:div w:id="992294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milydoctor.org"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amilydoctor.org" TargetMode="External"/><Relationship Id="rId4" Type="http://schemas.openxmlformats.org/officeDocument/2006/relationships/settings" Target="settings.xml"/><Relationship Id="rId9" Type="http://schemas.openxmlformats.org/officeDocument/2006/relationships/hyperlink" Target="http://www.aafp.org/about/policies/all/breastfeeding-support.html"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266</TotalTime>
  <Pages>21</Pages>
  <Words>8369</Words>
  <Characters>49642</Characters>
  <Application>Microsoft Office Word</Application>
  <DocSecurity>0</DocSecurity>
  <Lines>413</Lines>
  <Paragraphs>115</Paragraphs>
  <ScaleCrop>false</ScaleCrop>
  <HeadingPairs>
    <vt:vector size="2" baseType="variant">
      <vt:variant>
        <vt:lpstr>Title</vt:lpstr>
      </vt:variant>
      <vt:variant>
        <vt:i4>1</vt:i4>
      </vt:variant>
    </vt:vector>
  </HeadingPairs>
  <TitlesOfParts>
    <vt:vector size="1" baseType="lpstr">
      <vt:lpstr/>
    </vt:vector>
  </TitlesOfParts>
  <Company>AAFP</Company>
  <LinksUpToDate>false</LinksUpToDate>
  <CharactersWithSpaces>57896</CharactersWithSpaces>
  <SharedDoc>false</SharedDoc>
  <HLinks>
    <vt:vector size="150" baseType="variant">
      <vt:variant>
        <vt:i4>3473516</vt:i4>
      </vt:variant>
      <vt:variant>
        <vt:i4>72</vt:i4>
      </vt:variant>
      <vt:variant>
        <vt:i4>0</vt:i4>
      </vt:variant>
      <vt:variant>
        <vt:i4>5</vt:i4>
      </vt:variant>
      <vt:variant>
        <vt:lpwstr>http://www.aafp.org/online/en/home/practicemgt/privileges/misc/renewal.html</vt:lpwstr>
      </vt:variant>
      <vt:variant>
        <vt:lpwstr/>
      </vt:variant>
      <vt:variant>
        <vt:i4>4194313</vt:i4>
      </vt:variant>
      <vt:variant>
        <vt:i4>69</vt:i4>
      </vt:variant>
      <vt:variant>
        <vt:i4>0</vt:i4>
      </vt:variant>
      <vt:variant>
        <vt:i4>5</vt:i4>
      </vt:variant>
      <vt:variant>
        <vt:lpwstr>http://www.aafp.org/online/en/home/practicemgt/privileges/assistancepriv/clinicalcoreprivilegeswithoutob.html</vt:lpwstr>
      </vt:variant>
      <vt:variant>
        <vt:lpwstr/>
      </vt:variant>
      <vt:variant>
        <vt:i4>7995502</vt:i4>
      </vt:variant>
      <vt:variant>
        <vt:i4>66</vt:i4>
      </vt:variant>
      <vt:variant>
        <vt:i4>0</vt:i4>
      </vt:variant>
      <vt:variant>
        <vt:i4>5</vt:i4>
      </vt:variant>
      <vt:variant>
        <vt:lpwstr>http://www.aafp.org/online/en/home/policy/federal/issues/reform/ppaca.html</vt:lpwstr>
      </vt:variant>
      <vt:variant>
        <vt:lpwstr/>
      </vt:variant>
      <vt:variant>
        <vt:i4>3080313</vt:i4>
      </vt:variant>
      <vt:variant>
        <vt:i4>63</vt:i4>
      </vt:variant>
      <vt:variant>
        <vt:i4>0</vt:i4>
      </vt:variant>
      <vt:variant>
        <vt:i4>5</vt:i4>
      </vt:variant>
      <vt:variant>
        <vt:lpwstr>http://familydoctor.org/familydoctor/en/healthcare-management/insurance-bills.html</vt:lpwstr>
      </vt:variant>
      <vt:variant>
        <vt:lpwstr/>
      </vt:variant>
      <vt:variant>
        <vt:i4>3801136</vt:i4>
      </vt:variant>
      <vt:variant>
        <vt:i4>60</vt:i4>
      </vt:variant>
      <vt:variant>
        <vt:i4>0</vt:i4>
      </vt:variant>
      <vt:variant>
        <vt:i4>5</vt:i4>
      </vt:variant>
      <vt:variant>
        <vt:lpwstr>http://www.whitehouse.gov/the-press-office/presidential-memorandum-hospital-visitation</vt:lpwstr>
      </vt:variant>
      <vt:variant>
        <vt:lpwstr/>
      </vt:variant>
      <vt:variant>
        <vt:i4>4718614</vt:i4>
      </vt:variant>
      <vt:variant>
        <vt:i4>57</vt:i4>
      </vt:variant>
      <vt:variant>
        <vt:i4>0</vt:i4>
      </vt:variant>
      <vt:variant>
        <vt:i4>5</vt:i4>
      </vt:variant>
      <vt:variant>
        <vt:lpwstr>http://www.ama-assn.org/resources/doc/public-health/cehcd-redata.pdf</vt:lpwstr>
      </vt:variant>
      <vt:variant>
        <vt:lpwstr/>
      </vt:variant>
      <vt:variant>
        <vt:i4>4653072</vt:i4>
      </vt:variant>
      <vt:variant>
        <vt:i4>54</vt:i4>
      </vt:variant>
      <vt:variant>
        <vt:i4>0</vt:i4>
      </vt:variant>
      <vt:variant>
        <vt:i4>5</vt:i4>
      </vt:variant>
      <vt:variant>
        <vt:lpwstr>http://www.aafp.org/online/en/home/clinical/publichealth/ptpops/interpretationresources.html</vt:lpwstr>
      </vt:variant>
      <vt:variant>
        <vt:lpwstr/>
      </vt:variant>
      <vt:variant>
        <vt:i4>3539060</vt:i4>
      </vt:variant>
      <vt:variant>
        <vt:i4>51</vt:i4>
      </vt:variant>
      <vt:variant>
        <vt:i4>0</vt:i4>
      </vt:variant>
      <vt:variant>
        <vt:i4>5</vt:i4>
      </vt:variant>
      <vt:variant>
        <vt:lpwstr>http://www.diversityconnection.org/</vt:lpwstr>
      </vt:variant>
      <vt:variant>
        <vt:lpwstr/>
      </vt:variant>
      <vt:variant>
        <vt:i4>2162724</vt:i4>
      </vt:variant>
      <vt:variant>
        <vt:i4>48</vt:i4>
      </vt:variant>
      <vt:variant>
        <vt:i4>0</vt:i4>
      </vt:variant>
      <vt:variant>
        <vt:i4>5</vt:i4>
      </vt:variant>
      <vt:variant>
        <vt:lpwstr>http://www.hrsa.gov/culturalcompetence</vt:lpwstr>
      </vt:variant>
      <vt:variant>
        <vt:lpwstr/>
      </vt:variant>
      <vt:variant>
        <vt:i4>393297</vt:i4>
      </vt:variant>
      <vt:variant>
        <vt:i4>45</vt:i4>
      </vt:variant>
      <vt:variant>
        <vt:i4>0</vt:i4>
      </vt:variant>
      <vt:variant>
        <vt:i4>5</vt:i4>
      </vt:variant>
      <vt:variant>
        <vt:lpwstr>http://www.commonwealthfund.org/Publications/View-All.aspx?topic=Health+Care+Disparities</vt:lpwstr>
      </vt:variant>
      <vt:variant>
        <vt:lpwstr/>
      </vt:variant>
      <vt:variant>
        <vt:i4>2621554</vt:i4>
      </vt:variant>
      <vt:variant>
        <vt:i4>42</vt:i4>
      </vt:variant>
      <vt:variant>
        <vt:i4>0</vt:i4>
      </vt:variant>
      <vt:variant>
        <vt:i4>5</vt:i4>
      </vt:variant>
      <vt:variant>
        <vt:lpwstr>http://gucchd.georgetown.edu/nccc/</vt:lpwstr>
      </vt:variant>
      <vt:variant>
        <vt:lpwstr/>
      </vt:variant>
      <vt:variant>
        <vt:i4>2359421</vt:i4>
      </vt:variant>
      <vt:variant>
        <vt:i4>39</vt:i4>
      </vt:variant>
      <vt:variant>
        <vt:i4>0</vt:i4>
      </vt:variant>
      <vt:variant>
        <vt:i4>5</vt:i4>
      </vt:variant>
      <vt:variant>
        <vt:lpwstr>http://www.mcedservices.com/health.html</vt:lpwstr>
      </vt:variant>
      <vt:variant>
        <vt:lpwstr/>
      </vt:variant>
      <vt:variant>
        <vt:i4>327682</vt:i4>
      </vt:variant>
      <vt:variant>
        <vt:i4>36</vt:i4>
      </vt:variant>
      <vt:variant>
        <vt:i4>0</vt:i4>
      </vt:variant>
      <vt:variant>
        <vt:i4>5</vt:i4>
      </vt:variant>
      <vt:variant>
        <vt:lpwstr>http://www.aafp.org/online/en/home/clinical/publichealth/culturalprof/achieveproficiency/underserved.html</vt:lpwstr>
      </vt:variant>
      <vt:variant>
        <vt:lpwstr/>
      </vt:variant>
      <vt:variant>
        <vt:i4>4587603</vt:i4>
      </vt:variant>
      <vt:variant>
        <vt:i4>33</vt:i4>
      </vt:variant>
      <vt:variant>
        <vt:i4>0</vt:i4>
      </vt:variant>
      <vt:variant>
        <vt:i4>5</vt:i4>
      </vt:variant>
      <vt:variant>
        <vt:lpwstr>http://www.aafp.org/online/en/home/clinical/publichealth/culturalprof/achieveproficiency/culturalprofresourceforhcp.html</vt:lpwstr>
      </vt:variant>
      <vt:variant>
        <vt:lpwstr/>
      </vt:variant>
      <vt:variant>
        <vt:i4>655369</vt:i4>
      </vt:variant>
      <vt:variant>
        <vt:i4>30</vt:i4>
      </vt:variant>
      <vt:variant>
        <vt:i4>0</vt:i4>
      </vt:variant>
      <vt:variant>
        <vt:i4>5</vt:i4>
      </vt:variant>
      <vt:variant>
        <vt:lpwstr>http://implicit.harvard.edu/implicit/</vt:lpwstr>
      </vt:variant>
      <vt:variant>
        <vt:lpwstr/>
      </vt:variant>
      <vt:variant>
        <vt:i4>4980745</vt:i4>
      </vt:variant>
      <vt:variant>
        <vt:i4>27</vt:i4>
      </vt:variant>
      <vt:variant>
        <vt:i4>0</vt:i4>
      </vt:variant>
      <vt:variant>
        <vt:i4>5</vt:i4>
      </vt:variant>
      <vt:variant>
        <vt:lpwstr>http://www.aafp.org/online/en/home/policy/policies/l/linguisticallyapphealthcare.html</vt:lpwstr>
      </vt:variant>
      <vt:variant>
        <vt:lpwstr/>
      </vt:variant>
      <vt:variant>
        <vt:i4>983117</vt:i4>
      </vt:variant>
      <vt:variant>
        <vt:i4>24</vt:i4>
      </vt:variant>
      <vt:variant>
        <vt:i4>0</vt:i4>
      </vt:variant>
      <vt:variant>
        <vt:i4>5</vt:i4>
      </vt:variant>
      <vt:variant>
        <vt:lpwstr>http://www.aafp.org/online/en/home/policy/policies/d/diversityasssuring.html</vt:lpwstr>
      </vt:variant>
      <vt:variant>
        <vt:lpwstr/>
      </vt:variant>
      <vt:variant>
        <vt:i4>4784144</vt:i4>
      </vt:variant>
      <vt:variant>
        <vt:i4>21</vt:i4>
      </vt:variant>
      <vt:variant>
        <vt:i4>0</vt:i4>
      </vt:variant>
      <vt:variant>
        <vt:i4>5</vt:i4>
      </vt:variant>
      <vt:variant>
        <vt:lpwstr>http://www.aafp.org/online/en/home/policy/policies/c/culturallysensitiveinterpretiveservices.html</vt:lpwstr>
      </vt:variant>
      <vt:variant>
        <vt:lpwstr/>
      </vt:variant>
      <vt:variant>
        <vt:i4>1048606</vt:i4>
      </vt:variant>
      <vt:variant>
        <vt:i4>18</vt:i4>
      </vt:variant>
      <vt:variant>
        <vt:i4>0</vt:i4>
      </vt:variant>
      <vt:variant>
        <vt:i4>5</vt:i4>
      </vt:variant>
      <vt:variant>
        <vt:lpwstr>http://www.omhrc.gov/templates/browse.aspx?lvl=2&amp;lvlID=15</vt:lpwstr>
      </vt:variant>
      <vt:variant>
        <vt:lpwstr/>
      </vt:variant>
      <vt:variant>
        <vt:i4>2490402</vt:i4>
      </vt:variant>
      <vt:variant>
        <vt:i4>15</vt:i4>
      </vt:variant>
      <vt:variant>
        <vt:i4>0</vt:i4>
      </vt:variant>
      <vt:variant>
        <vt:i4>5</vt:i4>
      </vt:variant>
      <vt:variant>
        <vt:lpwstr>http://www.aafp.org/online/en/home/clinical/publichealth/culturalprof/achieveproficiency/cpguidelines.html</vt:lpwstr>
      </vt:variant>
      <vt:variant>
        <vt:lpwstr/>
      </vt:variant>
      <vt:variant>
        <vt:i4>3670053</vt:i4>
      </vt:variant>
      <vt:variant>
        <vt:i4>12</vt:i4>
      </vt:variant>
      <vt:variant>
        <vt:i4>0</vt:i4>
      </vt:variant>
      <vt:variant>
        <vt:i4>5</vt:i4>
      </vt:variant>
      <vt:variant>
        <vt:lpwstr>http://www.aafp.org/online/etc/medialib/aafp_org/documents/clinical/pub_health/hlthdisp/culcompquest.Par.0001.File.tmp/CulCompAssessQuestions.pdf</vt:lpwstr>
      </vt:variant>
      <vt:variant>
        <vt:lpwstr/>
      </vt:variant>
      <vt:variant>
        <vt:i4>8126497</vt:i4>
      </vt:variant>
      <vt:variant>
        <vt:i4>9</vt:i4>
      </vt:variant>
      <vt:variant>
        <vt:i4>0</vt:i4>
      </vt:variant>
      <vt:variant>
        <vt:i4>5</vt:i4>
      </vt:variant>
      <vt:variant>
        <vt:lpwstr>http://www.aafp.org/online/en/home/policy/policies/c/communityandmigranthealthcenters.html</vt:lpwstr>
      </vt:variant>
      <vt:variant>
        <vt:lpwstr/>
      </vt:variant>
      <vt:variant>
        <vt:i4>1114178</vt:i4>
      </vt:variant>
      <vt:variant>
        <vt:i4>6</vt:i4>
      </vt:variant>
      <vt:variant>
        <vt:i4>0</vt:i4>
      </vt:variant>
      <vt:variant>
        <vt:i4>5</vt:i4>
      </vt:variant>
      <vt:variant>
        <vt:lpwstr>http://www.aafp.org/online/en/home/clinical/publichealth/culturalprof/achieveproficiency.html</vt:lpwstr>
      </vt:variant>
      <vt:variant>
        <vt:lpwstr/>
      </vt:variant>
      <vt:variant>
        <vt:i4>4325388</vt:i4>
      </vt:variant>
      <vt:variant>
        <vt:i4>3</vt:i4>
      </vt:variant>
      <vt:variant>
        <vt:i4>0</vt:i4>
      </vt:variant>
      <vt:variant>
        <vt:i4>5</vt:i4>
      </vt:variant>
      <vt:variant>
        <vt:lpwstr>http://www.aafp.org/online/en/home/clinical/publichealth/culturalprof/assessproficiency.html</vt:lpwstr>
      </vt:variant>
      <vt:variant>
        <vt:lpwstr/>
      </vt:variant>
      <vt:variant>
        <vt:i4>1704024</vt:i4>
      </vt:variant>
      <vt:variant>
        <vt:i4>0</vt:i4>
      </vt:variant>
      <vt:variant>
        <vt:i4>0</vt:i4>
      </vt:variant>
      <vt:variant>
        <vt:i4>5</vt:i4>
      </vt:variant>
      <vt:variant>
        <vt:lpwstr>http://nhsc.hrsa.gov/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Ccastro</dc:creator>
  <cp:lastModifiedBy>Callie Castro</cp:lastModifiedBy>
  <cp:revision>20</cp:revision>
  <cp:lastPrinted>2013-04-29T17:11:00Z</cp:lastPrinted>
  <dcterms:created xsi:type="dcterms:W3CDTF">2013-04-29T16:59:00Z</dcterms:created>
  <dcterms:modified xsi:type="dcterms:W3CDTF">2015-03-05T19:34:00Z</dcterms:modified>
</cp:coreProperties>
</file>