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6007D" w14:textId="08AFFD1A" w:rsidR="001A7C16" w:rsidRPr="00587BD2" w:rsidRDefault="001A7C16" w:rsidP="00D42AF5">
      <w:pPr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Name:</w:t>
      </w:r>
      <w:r w:rsidR="00936FAC" w:rsidRPr="00587BD2">
        <w:rPr>
          <w:rFonts w:ascii="Arial" w:hAnsi="Arial" w:cs="Arial"/>
          <w:sz w:val="20"/>
          <w:lang w:eastAsia="en-US"/>
        </w:rPr>
        <w:t xml:space="preserve"> </w:t>
      </w:r>
      <w:r w:rsidR="00936FAC" w:rsidRPr="00587BD2">
        <w:rPr>
          <w:rFonts w:ascii="Arial" w:hAnsi="Arial" w:cs="Arial"/>
          <w:sz w:val="20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936FAC" w:rsidRPr="00587BD2">
        <w:rPr>
          <w:rFonts w:ascii="Arial" w:hAnsi="Arial" w:cs="Arial"/>
          <w:sz w:val="20"/>
          <w:lang w:eastAsia="en-US"/>
        </w:rPr>
        <w:instrText xml:space="preserve"> FORMTEXT </w:instrText>
      </w:r>
      <w:r w:rsidR="00936FAC" w:rsidRPr="00587BD2">
        <w:rPr>
          <w:rFonts w:ascii="Arial" w:hAnsi="Arial" w:cs="Arial"/>
          <w:sz w:val="20"/>
          <w:lang w:eastAsia="en-US"/>
        </w:rPr>
      </w:r>
      <w:r w:rsidR="00936FAC" w:rsidRPr="00587BD2">
        <w:rPr>
          <w:rFonts w:ascii="Arial" w:hAnsi="Arial" w:cs="Arial"/>
          <w:sz w:val="20"/>
          <w:lang w:eastAsia="en-US"/>
        </w:rPr>
        <w:fldChar w:fldCharType="separate"/>
      </w:r>
      <w:bookmarkStart w:id="1" w:name="_GoBack"/>
      <w:r w:rsidR="00936FAC" w:rsidRPr="00587BD2">
        <w:rPr>
          <w:rFonts w:ascii="Arial" w:hAnsi="Arial" w:cs="Arial"/>
          <w:noProof/>
          <w:sz w:val="20"/>
          <w:lang w:eastAsia="en-US"/>
        </w:rPr>
        <w:t> </w:t>
      </w:r>
      <w:r w:rsidR="00936FAC" w:rsidRPr="00587BD2">
        <w:rPr>
          <w:rFonts w:ascii="Arial" w:hAnsi="Arial" w:cs="Arial"/>
          <w:noProof/>
          <w:sz w:val="20"/>
          <w:lang w:eastAsia="en-US"/>
        </w:rPr>
        <w:t> </w:t>
      </w:r>
      <w:r w:rsidR="00936FAC" w:rsidRPr="00587BD2">
        <w:rPr>
          <w:rFonts w:ascii="Arial" w:hAnsi="Arial" w:cs="Arial"/>
          <w:noProof/>
          <w:sz w:val="20"/>
          <w:lang w:eastAsia="en-US"/>
        </w:rPr>
        <w:t> </w:t>
      </w:r>
      <w:r w:rsidR="00936FAC" w:rsidRPr="00587BD2">
        <w:rPr>
          <w:rFonts w:ascii="Arial" w:hAnsi="Arial" w:cs="Arial"/>
          <w:noProof/>
          <w:sz w:val="20"/>
          <w:lang w:eastAsia="en-US"/>
        </w:rPr>
        <w:t> </w:t>
      </w:r>
      <w:r w:rsidR="00936FAC" w:rsidRPr="00587BD2">
        <w:rPr>
          <w:rFonts w:ascii="Arial" w:hAnsi="Arial" w:cs="Arial"/>
          <w:noProof/>
          <w:sz w:val="20"/>
          <w:lang w:eastAsia="en-US"/>
        </w:rPr>
        <w:t> </w:t>
      </w:r>
      <w:bookmarkEnd w:id="1"/>
      <w:r w:rsidR="00936FAC" w:rsidRPr="00587BD2">
        <w:rPr>
          <w:rFonts w:ascii="Arial" w:hAnsi="Arial" w:cs="Arial"/>
          <w:sz w:val="20"/>
          <w:lang w:eastAsia="en-US"/>
        </w:rPr>
        <w:fldChar w:fldCharType="end"/>
      </w:r>
      <w:bookmarkEnd w:id="0"/>
    </w:p>
    <w:p w14:paraId="000D78C8" w14:textId="3E7331D5" w:rsidR="001A7C16" w:rsidRPr="00587BD2" w:rsidRDefault="00587BD2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t>Email a</w:t>
      </w:r>
      <w:r w:rsidR="001A7C16" w:rsidRPr="00587BD2">
        <w:rPr>
          <w:rFonts w:ascii="Arial" w:hAnsi="Arial" w:cs="Arial"/>
          <w:sz w:val="20"/>
        </w:rPr>
        <w:t>ddress:</w:t>
      </w:r>
      <w:r w:rsidR="00936FAC" w:rsidRPr="00587BD2">
        <w:rPr>
          <w:rFonts w:ascii="Arial" w:hAnsi="Arial" w:cs="Arial"/>
          <w:sz w:val="20"/>
        </w:rPr>
        <w:t xml:space="preserve"> </w:t>
      </w:r>
      <w:r w:rsidR="00936FAC" w:rsidRPr="00587BD2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936FAC" w:rsidRPr="00587BD2">
        <w:rPr>
          <w:rFonts w:ascii="Arial" w:hAnsi="Arial" w:cs="Arial"/>
          <w:sz w:val="20"/>
        </w:rPr>
        <w:instrText xml:space="preserve"> FORMTEXT </w:instrText>
      </w:r>
      <w:r w:rsidR="00936FAC" w:rsidRPr="00587BD2">
        <w:rPr>
          <w:rFonts w:ascii="Arial" w:hAnsi="Arial" w:cs="Arial"/>
          <w:sz w:val="20"/>
        </w:rPr>
      </w:r>
      <w:r w:rsidR="00936FAC" w:rsidRPr="00587BD2">
        <w:rPr>
          <w:rFonts w:ascii="Arial" w:hAnsi="Arial" w:cs="Arial"/>
          <w:sz w:val="20"/>
        </w:rPr>
        <w:fldChar w:fldCharType="separate"/>
      </w:r>
      <w:r w:rsidR="00936FAC" w:rsidRPr="00587BD2">
        <w:rPr>
          <w:rFonts w:ascii="Arial" w:hAnsi="Arial" w:cs="Arial"/>
          <w:noProof/>
          <w:sz w:val="20"/>
        </w:rPr>
        <w:t> </w:t>
      </w:r>
      <w:r w:rsidR="00936FAC" w:rsidRPr="00587BD2">
        <w:rPr>
          <w:rFonts w:ascii="Arial" w:hAnsi="Arial" w:cs="Arial"/>
          <w:noProof/>
          <w:sz w:val="20"/>
        </w:rPr>
        <w:t> </w:t>
      </w:r>
      <w:r w:rsidR="00936FAC" w:rsidRPr="00587BD2">
        <w:rPr>
          <w:rFonts w:ascii="Arial" w:hAnsi="Arial" w:cs="Arial"/>
          <w:noProof/>
          <w:sz w:val="20"/>
        </w:rPr>
        <w:t> </w:t>
      </w:r>
      <w:r w:rsidR="00936FAC" w:rsidRPr="00587BD2">
        <w:rPr>
          <w:rFonts w:ascii="Arial" w:hAnsi="Arial" w:cs="Arial"/>
          <w:noProof/>
          <w:sz w:val="20"/>
        </w:rPr>
        <w:t> </w:t>
      </w:r>
      <w:r w:rsidR="00936FAC" w:rsidRPr="00587BD2">
        <w:rPr>
          <w:rFonts w:ascii="Arial" w:hAnsi="Arial" w:cs="Arial"/>
          <w:noProof/>
          <w:sz w:val="20"/>
        </w:rPr>
        <w:t> </w:t>
      </w:r>
      <w:r w:rsidR="00936FAC" w:rsidRPr="00587BD2">
        <w:rPr>
          <w:rFonts w:ascii="Arial" w:hAnsi="Arial" w:cs="Arial"/>
          <w:sz w:val="20"/>
        </w:rPr>
        <w:fldChar w:fldCharType="end"/>
      </w:r>
      <w:bookmarkEnd w:id="2"/>
    </w:p>
    <w:p w14:paraId="054C9FA0" w14:textId="77777777" w:rsidR="007E0A5A" w:rsidRPr="00587BD2" w:rsidRDefault="007E0A5A" w:rsidP="00D42AF5">
      <w:pPr>
        <w:rPr>
          <w:rFonts w:ascii="Arial" w:hAnsi="Arial" w:cs="Arial"/>
          <w:sz w:val="20"/>
        </w:rPr>
      </w:pPr>
    </w:p>
    <w:p w14:paraId="349FC83E" w14:textId="39CB1247" w:rsidR="007E0A5A" w:rsidRPr="00587BD2" w:rsidRDefault="007E0A5A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b/>
          <w:sz w:val="20"/>
        </w:rPr>
        <w:t>Which of the following best describes your current position?</w:t>
      </w:r>
    </w:p>
    <w:p w14:paraId="70D1C04C" w14:textId="56DFDF3D" w:rsidR="007E0A5A" w:rsidRPr="00587BD2" w:rsidRDefault="00415E67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3"/>
      <w:r w:rsidRPr="00587BD2">
        <w:rPr>
          <w:rFonts w:ascii="Arial" w:hAnsi="Arial" w:cs="Arial"/>
          <w:sz w:val="20"/>
        </w:rPr>
        <w:t xml:space="preserve"> </w:t>
      </w:r>
      <w:r w:rsidR="007E0A5A" w:rsidRPr="00587BD2">
        <w:rPr>
          <w:rFonts w:ascii="Arial" w:hAnsi="Arial" w:cs="Arial"/>
          <w:sz w:val="20"/>
        </w:rPr>
        <w:t>Residency or medical school faculty</w:t>
      </w:r>
    </w:p>
    <w:p w14:paraId="3E891292" w14:textId="69E6E6AA" w:rsidR="007E0A5A" w:rsidRPr="00587BD2" w:rsidRDefault="00415E67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4"/>
      <w:r w:rsidRPr="00587BD2">
        <w:rPr>
          <w:rFonts w:ascii="Arial" w:hAnsi="Arial" w:cs="Arial"/>
          <w:sz w:val="20"/>
        </w:rPr>
        <w:t xml:space="preserve"> </w:t>
      </w:r>
      <w:r w:rsidR="007E0A5A" w:rsidRPr="00587BD2">
        <w:rPr>
          <w:rFonts w:ascii="Arial" w:hAnsi="Arial" w:cs="Arial"/>
          <w:sz w:val="20"/>
        </w:rPr>
        <w:t>Office-based physician</w:t>
      </w:r>
    </w:p>
    <w:p w14:paraId="5A14891B" w14:textId="6611FBD9" w:rsidR="007E0A5A" w:rsidRPr="00587BD2" w:rsidRDefault="00415E67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5"/>
      <w:r w:rsidRPr="00587BD2">
        <w:rPr>
          <w:rFonts w:ascii="Arial" w:hAnsi="Arial" w:cs="Arial"/>
          <w:sz w:val="20"/>
        </w:rPr>
        <w:t xml:space="preserve"> </w:t>
      </w:r>
      <w:r w:rsidR="007E0A5A" w:rsidRPr="00587BD2">
        <w:rPr>
          <w:rFonts w:ascii="Arial" w:hAnsi="Arial" w:cs="Arial"/>
          <w:sz w:val="20"/>
        </w:rPr>
        <w:t>Hospital-based physician (emergency</w:t>
      </w:r>
      <w:r w:rsidR="00947858" w:rsidRPr="00587BD2">
        <w:rPr>
          <w:rFonts w:ascii="Arial" w:hAnsi="Arial" w:cs="Arial"/>
          <w:sz w:val="20"/>
        </w:rPr>
        <w:t xml:space="preserve"> physician</w:t>
      </w:r>
      <w:r w:rsidR="007E0A5A" w:rsidRPr="00587BD2">
        <w:rPr>
          <w:rFonts w:ascii="Arial" w:hAnsi="Arial" w:cs="Arial"/>
          <w:sz w:val="20"/>
        </w:rPr>
        <w:t>, hospitalist</w:t>
      </w:r>
      <w:r w:rsidR="00947858" w:rsidRPr="00587BD2">
        <w:rPr>
          <w:rFonts w:ascii="Arial" w:hAnsi="Arial" w:cs="Arial"/>
          <w:sz w:val="20"/>
        </w:rPr>
        <w:t>, etc.</w:t>
      </w:r>
      <w:r w:rsidR="007E0A5A" w:rsidRPr="00587BD2">
        <w:rPr>
          <w:rFonts w:ascii="Arial" w:hAnsi="Arial" w:cs="Arial"/>
          <w:sz w:val="20"/>
        </w:rPr>
        <w:t>)</w:t>
      </w:r>
    </w:p>
    <w:p w14:paraId="56796A78" w14:textId="68D73090" w:rsidR="00415E67" w:rsidRPr="00587BD2" w:rsidRDefault="00415E67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6"/>
      <w:r w:rsidR="002C68A2" w:rsidRPr="00587BD2">
        <w:rPr>
          <w:rFonts w:ascii="Arial" w:hAnsi="Arial" w:cs="Arial"/>
          <w:sz w:val="20"/>
        </w:rPr>
        <w:t xml:space="preserve"> Administrative physician</w:t>
      </w:r>
    </w:p>
    <w:p w14:paraId="48BABEBA" w14:textId="1794530F" w:rsidR="002C68A2" w:rsidRPr="00587BD2" w:rsidRDefault="002C68A2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2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7"/>
      <w:r w:rsidRPr="00587BD2">
        <w:rPr>
          <w:rFonts w:ascii="Arial" w:hAnsi="Arial" w:cs="Arial"/>
          <w:sz w:val="20"/>
        </w:rPr>
        <w:t xml:space="preserve"> Nonphysician health care provider</w:t>
      </w:r>
    </w:p>
    <w:p w14:paraId="0AF65E2E" w14:textId="1C2649AA" w:rsidR="00415E67" w:rsidRPr="00587BD2" w:rsidRDefault="00415E67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8"/>
      <w:r w:rsidRPr="00587BD2">
        <w:rPr>
          <w:rFonts w:ascii="Arial" w:hAnsi="Arial" w:cs="Arial"/>
          <w:sz w:val="20"/>
        </w:rPr>
        <w:t xml:space="preserve"> Other, please specify: </w:t>
      </w:r>
      <w:r w:rsidRPr="00587BD2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Pr="00587BD2">
        <w:rPr>
          <w:rFonts w:ascii="Arial" w:hAnsi="Arial" w:cs="Arial"/>
          <w:sz w:val="20"/>
        </w:rPr>
        <w:instrText xml:space="preserve"> FORMTEXT </w:instrText>
      </w:r>
      <w:r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separate"/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sz w:val="20"/>
        </w:rPr>
        <w:fldChar w:fldCharType="end"/>
      </w:r>
      <w:bookmarkEnd w:id="9"/>
    </w:p>
    <w:p w14:paraId="23C7D481" w14:textId="77777777" w:rsidR="003420AC" w:rsidRPr="00587BD2" w:rsidRDefault="003420AC" w:rsidP="00D42AF5">
      <w:pPr>
        <w:rPr>
          <w:rFonts w:ascii="Arial" w:hAnsi="Arial" w:cs="Arial"/>
          <w:sz w:val="20"/>
        </w:rPr>
      </w:pPr>
    </w:p>
    <w:p w14:paraId="44301AF3" w14:textId="403620DD" w:rsidR="003420AC" w:rsidRPr="00587BD2" w:rsidRDefault="003420AC" w:rsidP="00D42AF5">
      <w:pPr>
        <w:rPr>
          <w:rFonts w:ascii="Arial" w:hAnsi="Arial" w:cs="Arial"/>
          <w:b/>
          <w:sz w:val="20"/>
        </w:rPr>
      </w:pPr>
      <w:r w:rsidRPr="00587BD2">
        <w:rPr>
          <w:rFonts w:ascii="Arial" w:hAnsi="Arial" w:cs="Arial"/>
          <w:b/>
          <w:sz w:val="20"/>
        </w:rPr>
        <w:t>Which of the following best describes your current employment status?</w:t>
      </w:r>
    </w:p>
    <w:p w14:paraId="0486BE10" w14:textId="7A651922" w:rsidR="003420AC" w:rsidRPr="00587BD2" w:rsidRDefault="003420AC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9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10"/>
      <w:r w:rsidRPr="00587BD2">
        <w:rPr>
          <w:rFonts w:ascii="Arial" w:hAnsi="Arial" w:cs="Arial"/>
          <w:sz w:val="20"/>
        </w:rPr>
        <w:t xml:space="preserve"> Self-employed (e.g., as a solo practice owner or partner in a small group practice)</w:t>
      </w:r>
    </w:p>
    <w:p w14:paraId="779788D6" w14:textId="04DDE98B" w:rsidR="003420AC" w:rsidRPr="00587BD2" w:rsidRDefault="003420AC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1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11"/>
      <w:r w:rsidRPr="00587BD2">
        <w:rPr>
          <w:rFonts w:ascii="Arial" w:hAnsi="Arial" w:cs="Arial"/>
          <w:sz w:val="20"/>
        </w:rPr>
        <w:t xml:space="preserve"> Employed (e.g., by a group practice, hospital or health system, or large multispecialty group)</w:t>
      </w:r>
    </w:p>
    <w:p w14:paraId="66EE3C74" w14:textId="6DE4C70D" w:rsidR="003420AC" w:rsidRPr="00587BD2" w:rsidRDefault="003420AC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0"/>
      <w:r w:rsidRPr="00587BD2">
        <w:rPr>
          <w:rFonts w:ascii="Arial" w:hAnsi="Arial" w:cs="Arial"/>
          <w:sz w:val="20"/>
        </w:rPr>
        <w:instrText xml:space="preserve"> FORMCHECKBOX </w:instrText>
      </w:r>
      <w:r w:rsidR="000E4431"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end"/>
      </w:r>
      <w:bookmarkEnd w:id="12"/>
      <w:r w:rsidRPr="00587BD2">
        <w:rPr>
          <w:rFonts w:ascii="Arial" w:hAnsi="Arial" w:cs="Arial"/>
          <w:sz w:val="20"/>
        </w:rPr>
        <w:t xml:space="preserve"> Other, please specify: </w:t>
      </w:r>
      <w:r w:rsidRPr="00587BD2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 w:rsidRPr="00587BD2">
        <w:rPr>
          <w:rFonts w:ascii="Arial" w:hAnsi="Arial" w:cs="Arial"/>
          <w:sz w:val="20"/>
        </w:rPr>
        <w:instrText xml:space="preserve"> FORMTEXT </w:instrText>
      </w:r>
      <w:r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separate"/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sz w:val="20"/>
        </w:rPr>
        <w:fldChar w:fldCharType="end"/>
      </w:r>
      <w:bookmarkEnd w:id="13"/>
    </w:p>
    <w:p w14:paraId="67946669" w14:textId="77777777" w:rsidR="007E0A5A" w:rsidRPr="00587BD2" w:rsidRDefault="007E0A5A" w:rsidP="00D42AF5">
      <w:pPr>
        <w:rPr>
          <w:rFonts w:ascii="Arial" w:hAnsi="Arial" w:cs="Arial"/>
          <w:sz w:val="20"/>
        </w:rPr>
      </w:pPr>
    </w:p>
    <w:p w14:paraId="5E922E79" w14:textId="6028375A" w:rsidR="001A7C16" w:rsidRPr="00587BD2" w:rsidRDefault="002C68A2" w:rsidP="00D42AF5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b/>
          <w:sz w:val="20"/>
        </w:rPr>
        <w:t>Check the box next to your areas of expertise</w:t>
      </w:r>
      <w:r w:rsidR="001A7C16" w:rsidRPr="00587BD2">
        <w:rPr>
          <w:rFonts w:ascii="Arial" w:hAnsi="Arial" w:cs="Arial"/>
          <w:b/>
          <w:sz w:val="20"/>
        </w:rPr>
        <w:t>:</w:t>
      </w:r>
    </w:p>
    <w:p w14:paraId="03F8E6D4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Appointments and schedules</w:t>
      </w:r>
    </w:p>
    <w:p w14:paraId="7EBC0E95" w14:textId="4CA30679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After-hours care</w:t>
      </w:r>
    </w:p>
    <w:p w14:paraId="0F88537B" w14:textId="0FEE4ADB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Appointments and schedules</w:t>
      </w:r>
    </w:p>
    <w:p w14:paraId="7BF75824" w14:textId="5F606957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Group visits</w:t>
      </w:r>
    </w:p>
    <w:p w14:paraId="5AFD61B3" w14:textId="3304485D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House calls</w:t>
      </w:r>
    </w:p>
    <w:p w14:paraId="4599FD59" w14:textId="59CAC05F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Open access scheduling</w:t>
      </w:r>
    </w:p>
    <w:p w14:paraId="3F9919B2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Career and life management</w:t>
      </w:r>
    </w:p>
    <w:p w14:paraId="745FB1A7" w14:textId="685715AD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Career management</w:t>
      </w:r>
    </w:p>
    <w:p w14:paraId="162F4AE2" w14:textId="1FA92CC3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Job satisfaction</w:t>
      </w:r>
    </w:p>
    <w:p w14:paraId="6F4B46F4" w14:textId="490FAD10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Stress and change</w:t>
      </w:r>
    </w:p>
    <w:p w14:paraId="35EDE884" w14:textId="3428E654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Time management</w:t>
      </w:r>
    </w:p>
    <w:p w14:paraId="02FDDCC2" w14:textId="7592EC63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Work-life balance</w:t>
      </w:r>
    </w:p>
    <w:p w14:paraId="600AB8EB" w14:textId="73E9FD96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Workload</w:t>
      </w:r>
    </w:p>
    <w:p w14:paraId="1665034A" w14:textId="056D9034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Certification, credentialing</w:t>
      </w:r>
      <w:r w:rsidR="002D0BBB" w:rsidRPr="00587BD2">
        <w:rPr>
          <w:rFonts w:ascii="Arial" w:hAnsi="Arial" w:cs="Arial"/>
          <w:sz w:val="20"/>
          <w:lang w:eastAsia="en-US"/>
        </w:rPr>
        <w:t>,</w:t>
      </w:r>
      <w:r w:rsidRPr="00587BD2">
        <w:rPr>
          <w:rFonts w:ascii="Arial" w:hAnsi="Arial" w:cs="Arial"/>
          <w:sz w:val="20"/>
          <w:lang w:eastAsia="en-US"/>
        </w:rPr>
        <w:t xml:space="preserve"> and licensure</w:t>
      </w:r>
    </w:p>
    <w:p w14:paraId="3C3BF84A" w14:textId="41065112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Certification</w:t>
      </w:r>
    </w:p>
    <w:p w14:paraId="63B0F085" w14:textId="621B74A3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Credentialing</w:t>
      </w:r>
    </w:p>
    <w:p w14:paraId="1607FCA7" w14:textId="5B2FE8E8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Licensure</w:t>
      </w:r>
    </w:p>
    <w:p w14:paraId="4B746071" w14:textId="1FC1D661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2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Medical staff privileges</w:t>
      </w:r>
    </w:p>
    <w:p w14:paraId="10FFD63E" w14:textId="77777777" w:rsidR="00C412E7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Diagnosis coding</w:t>
      </w:r>
    </w:p>
    <w:p w14:paraId="4AA4BDB8" w14:textId="34F5BB34" w:rsidR="0025102B" w:rsidRPr="00587BD2" w:rsidRDefault="00C412E7" w:rsidP="00D42AF5">
      <w:pPr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2"/>
      <w:r w:rsidRPr="00587BD2">
        <w:rPr>
          <w:rFonts w:ascii="Arial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hAnsi="Arial" w:cs="Arial"/>
          <w:sz w:val="20"/>
          <w:lang w:eastAsia="en-US"/>
        </w:rPr>
      </w:r>
      <w:r w:rsidRPr="00587BD2">
        <w:rPr>
          <w:rFonts w:ascii="Arial" w:hAnsi="Arial" w:cs="Arial"/>
          <w:sz w:val="20"/>
          <w:lang w:eastAsia="en-US"/>
        </w:rPr>
        <w:fldChar w:fldCharType="end"/>
      </w:r>
      <w:bookmarkEnd w:id="29"/>
      <w:r w:rsidRPr="00587BD2">
        <w:rPr>
          <w:rFonts w:ascii="Arial" w:hAnsi="Arial" w:cs="Arial"/>
          <w:sz w:val="20"/>
          <w:lang w:eastAsia="en-US"/>
        </w:rPr>
        <w:t xml:space="preserve"> ICD-9</w:t>
      </w:r>
    </w:p>
    <w:p w14:paraId="2D0F208D" w14:textId="049DDA07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ICD-10</w:t>
      </w:r>
    </w:p>
    <w:p w14:paraId="6821C06C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Documentation</w:t>
      </w:r>
    </w:p>
    <w:p w14:paraId="71DFCD6B" w14:textId="480FCB44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Documentation</w:t>
      </w:r>
    </w:p>
    <w:p w14:paraId="31D86813" w14:textId="10CBA4F7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Dictation</w:t>
      </w:r>
    </w:p>
    <w:p w14:paraId="561D7173" w14:textId="404ECD0C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Evaluation and management guidelines</w:t>
      </w:r>
    </w:p>
    <w:p w14:paraId="42962CBB" w14:textId="3B902A33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Documenting medical necessity</w:t>
      </w:r>
    </w:p>
    <w:p w14:paraId="163EE79D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Family medicine (the specialty)</w:t>
      </w:r>
    </w:p>
    <w:p w14:paraId="6030BFE0" w14:textId="02BC071F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Scope of practice</w:t>
      </w:r>
    </w:p>
    <w:p w14:paraId="5ABD443F" w14:textId="6BFF1125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Government and health care</w:t>
      </w:r>
    </w:p>
    <w:p w14:paraId="29F00399" w14:textId="333B9C5F" w:rsidR="0025102B" w:rsidRPr="00587BD2" w:rsidRDefault="00415E67" w:rsidP="007E0A5A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6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Medicare teaching physician rules</w:t>
      </w:r>
    </w:p>
    <w:p w14:paraId="77C6CED5" w14:textId="16011EF7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lastRenderedPageBreak/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6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Americans with Disabilities Act</w:t>
      </w:r>
    </w:p>
    <w:p w14:paraId="288CE290" w14:textId="5888B51B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7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Clinical Laboratory Improvement Amendments</w:t>
      </w:r>
    </w:p>
    <w:p w14:paraId="0A8B2FE7" w14:textId="71C7773C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7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3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HIPAA</w:t>
      </w:r>
    </w:p>
    <w:p w14:paraId="1D780F68" w14:textId="1812DCB7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7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Medicaid</w:t>
      </w:r>
    </w:p>
    <w:p w14:paraId="21F3C613" w14:textId="68B87836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Medicare</w:t>
      </w:r>
    </w:p>
    <w:p w14:paraId="5D768373" w14:textId="022CD9CE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7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Occupational Safety and Health Administration</w:t>
      </w:r>
    </w:p>
    <w:p w14:paraId="269DC3EC" w14:textId="29B0DD7D" w:rsidR="0025102B" w:rsidRPr="00587BD2" w:rsidRDefault="007B6A33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7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Stark statute</w:t>
      </w:r>
    </w:p>
    <w:p w14:paraId="0D71F2DA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Health care plans</w:t>
      </w:r>
    </w:p>
    <w:p w14:paraId="677E5EEC" w14:textId="55FF2294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Health plan contracts</w:t>
      </w:r>
    </w:p>
    <w:p w14:paraId="57A77172" w14:textId="6B24FF7E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Profiling</w:t>
      </w:r>
    </w:p>
    <w:p w14:paraId="4DB81355" w14:textId="5EE745BF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Utilization management and review</w:t>
      </w:r>
    </w:p>
    <w:p w14:paraId="2E7BAA2B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Information technology</w:t>
      </w:r>
    </w:p>
    <w:p w14:paraId="593BFA21" w14:textId="5F1B33CD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Computer networks</w:t>
      </w:r>
    </w:p>
    <w:p w14:paraId="71FE84BA" w14:textId="3F1F494C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E-mail</w:t>
      </w:r>
    </w:p>
    <w:p w14:paraId="4C36DAAA" w14:textId="292DC172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4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E-</w:t>
      </w:r>
      <w:r w:rsidR="002D0BBB" w:rsidRPr="00587BD2">
        <w:rPr>
          <w:rFonts w:ascii="Arial" w:eastAsia="Times New Roman" w:hAnsi="Arial" w:cs="Arial"/>
          <w:sz w:val="20"/>
          <w:lang w:eastAsia="en-US"/>
        </w:rPr>
        <w:t>p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rescribing</w:t>
      </w:r>
    </w:p>
    <w:p w14:paraId="6F6F98C7" w14:textId="7F6FE716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Electronic health records</w:t>
      </w:r>
    </w:p>
    <w:p w14:paraId="43DD781F" w14:textId="612AE56C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 xml:space="preserve">Speech </w:t>
      </w:r>
      <w:r w:rsidR="000B1E1C" w:rsidRPr="00587BD2">
        <w:rPr>
          <w:rFonts w:ascii="Arial" w:eastAsia="Times New Roman" w:hAnsi="Arial" w:cs="Arial"/>
          <w:sz w:val="20"/>
          <w:lang w:eastAsia="en-US"/>
        </w:rPr>
        <w:t>r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 xml:space="preserve">ecognition </w:t>
      </w:r>
      <w:r w:rsidR="000B1E1C" w:rsidRPr="00587BD2">
        <w:rPr>
          <w:rFonts w:ascii="Arial" w:eastAsia="Times New Roman" w:hAnsi="Arial" w:cs="Arial"/>
          <w:sz w:val="20"/>
          <w:lang w:eastAsia="en-US"/>
        </w:rPr>
        <w:t>s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oftware</w:t>
      </w:r>
    </w:p>
    <w:p w14:paraId="5A3A23B4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Interpersonal skills</w:t>
      </w:r>
    </w:p>
    <w:p w14:paraId="0378A129" w14:textId="18E6C315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Communication</w:t>
      </w:r>
    </w:p>
    <w:p w14:paraId="45CB6388" w14:textId="34E0AE71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Leadership</w:t>
      </w:r>
    </w:p>
    <w:p w14:paraId="26B636BE" w14:textId="18BFF4CB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Negotiation</w:t>
      </w:r>
    </w:p>
    <w:p w14:paraId="375EE4CD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Legal and ethical issues</w:t>
      </w:r>
    </w:p>
    <w:p w14:paraId="4E7C54C7" w14:textId="15A98B8D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Contracts</w:t>
      </w:r>
    </w:p>
    <w:p w14:paraId="12CD3B00" w14:textId="5E17122A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Ethical practice</w:t>
      </w:r>
    </w:p>
    <w:p w14:paraId="665D2745" w14:textId="20FB0BF6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Fraud and abuse</w:t>
      </w:r>
    </w:p>
    <w:p w14:paraId="1EB86BB8" w14:textId="4A10D466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Malpractice and liability</w:t>
      </w:r>
    </w:p>
    <w:p w14:paraId="0E9044F7" w14:textId="5FB281EF" w:rsidR="0025102B" w:rsidRPr="00587BD2" w:rsidRDefault="00415E67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5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Practice entities</w:t>
      </w:r>
    </w:p>
    <w:p w14:paraId="0525CF3F" w14:textId="77777777" w:rsidR="006D3367" w:rsidRPr="00587BD2" w:rsidRDefault="006D3367" w:rsidP="006D3367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Patient care</w:t>
      </w:r>
    </w:p>
    <w:p w14:paraId="168C4AC7" w14:textId="616BA24F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7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0"/>
      <w:r w:rsidRPr="00587BD2">
        <w:rPr>
          <w:rFonts w:ascii="Arial" w:eastAsia="Times New Roman" w:hAnsi="Arial" w:cs="Arial"/>
          <w:sz w:val="20"/>
          <w:lang w:eastAsia="en-US"/>
        </w:rPr>
        <w:t xml:space="preserve"> Acute care</w:t>
      </w:r>
    </w:p>
    <w:p w14:paraId="1F1D7230" w14:textId="72499FCA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7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1"/>
      <w:r w:rsidRPr="00587BD2">
        <w:rPr>
          <w:rFonts w:ascii="Arial" w:eastAsia="Times New Roman" w:hAnsi="Arial" w:cs="Arial"/>
          <w:sz w:val="20"/>
          <w:lang w:eastAsia="en-US"/>
        </w:rPr>
        <w:t xml:space="preserve"> Arthritis</w:t>
      </w:r>
    </w:p>
    <w:p w14:paraId="47B25043" w14:textId="1BC90592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7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2"/>
      <w:r w:rsidRPr="00587BD2">
        <w:rPr>
          <w:rFonts w:ascii="Arial" w:eastAsia="Times New Roman" w:hAnsi="Arial" w:cs="Arial"/>
          <w:sz w:val="20"/>
          <w:lang w:eastAsia="en-US"/>
        </w:rPr>
        <w:t xml:space="preserve"> Asthma</w:t>
      </w:r>
    </w:p>
    <w:p w14:paraId="1EBDF65B" w14:textId="106D0541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7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3"/>
      <w:r w:rsidRPr="00587BD2">
        <w:rPr>
          <w:rFonts w:ascii="Arial" w:eastAsia="Times New Roman" w:hAnsi="Arial" w:cs="Arial"/>
          <w:sz w:val="20"/>
          <w:lang w:eastAsia="en-US"/>
        </w:rPr>
        <w:t xml:space="preserve"> Chronic care</w:t>
      </w:r>
    </w:p>
    <w:p w14:paraId="78A0B6A1" w14:textId="63F3E1C7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7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4"/>
      <w:r w:rsidRPr="00587BD2">
        <w:rPr>
          <w:rFonts w:ascii="Arial" w:eastAsia="Times New Roman" w:hAnsi="Arial" w:cs="Arial"/>
          <w:sz w:val="20"/>
          <w:lang w:eastAsia="en-US"/>
        </w:rPr>
        <w:t xml:space="preserve"> Depression</w:t>
      </w:r>
    </w:p>
    <w:p w14:paraId="488B39D2" w14:textId="364B682C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7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5"/>
      <w:r w:rsidRPr="00587BD2">
        <w:rPr>
          <w:rFonts w:ascii="Arial" w:eastAsia="Times New Roman" w:hAnsi="Arial" w:cs="Arial"/>
          <w:sz w:val="20"/>
          <w:lang w:eastAsia="en-US"/>
        </w:rPr>
        <w:t xml:space="preserve"> Diabetes</w:t>
      </w:r>
    </w:p>
    <w:p w14:paraId="20360688" w14:textId="34F17403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8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6"/>
      <w:r w:rsidRPr="00587BD2">
        <w:rPr>
          <w:rFonts w:ascii="Arial" w:eastAsia="Times New Roman" w:hAnsi="Arial" w:cs="Arial"/>
          <w:sz w:val="20"/>
          <w:lang w:eastAsia="en-US"/>
        </w:rPr>
        <w:t xml:space="preserve"> Diagnosis</w:t>
      </w:r>
    </w:p>
    <w:p w14:paraId="53A54FB2" w14:textId="472F1B86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8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7"/>
      <w:r w:rsidRPr="00587BD2">
        <w:rPr>
          <w:rFonts w:ascii="Arial" w:eastAsia="Times New Roman" w:hAnsi="Arial" w:cs="Arial"/>
          <w:sz w:val="20"/>
          <w:lang w:eastAsia="en-US"/>
        </w:rPr>
        <w:t xml:space="preserve"> Emergency care</w:t>
      </w:r>
    </w:p>
    <w:p w14:paraId="07EF33AA" w14:textId="2806181F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8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8"/>
      <w:r w:rsidRPr="00587BD2">
        <w:rPr>
          <w:rFonts w:ascii="Arial" w:eastAsia="Times New Roman" w:hAnsi="Arial" w:cs="Arial"/>
          <w:sz w:val="20"/>
          <w:lang w:eastAsia="en-US"/>
        </w:rPr>
        <w:t xml:space="preserve"> Health promotion</w:t>
      </w:r>
    </w:p>
    <w:p w14:paraId="7E9DA59E" w14:textId="5B3D0F58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3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8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69"/>
      <w:r w:rsidRPr="00587BD2">
        <w:rPr>
          <w:rFonts w:ascii="Arial" w:eastAsia="Times New Roman" w:hAnsi="Arial" w:cs="Arial"/>
          <w:sz w:val="20"/>
          <w:lang w:eastAsia="en-US"/>
        </w:rPr>
        <w:t xml:space="preserve"> Heart disease</w:t>
      </w:r>
    </w:p>
    <w:p w14:paraId="00E7ACB1" w14:textId="3A81D149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8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0"/>
      <w:r w:rsidRPr="00587BD2">
        <w:rPr>
          <w:rFonts w:ascii="Arial" w:eastAsia="Times New Roman" w:hAnsi="Arial" w:cs="Arial"/>
          <w:sz w:val="20"/>
          <w:lang w:eastAsia="en-US"/>
        </w:rPr>
        <w:t xml:space="preserve"> Hypertension</w:t>
      </w:r>
    </w:p>
    <w:p w14:paraId="52D8B361" w14:textId="2D62FF39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8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1"/>
      <w:r w:rsidRPr="00587BD2">
        <w:rPr>
          <w:rFonts w:ascii="Arial" w:eastAsia="Times New Roman" w:hAnsi="Arial" w:cs="Arial"/>
          <w:sz w:val="20"/>
          <w:lang w:eastAsia="en-US"/>
        </w:rPr>
        <w:t xml:space="preserve"> Indigent care</w:t>
      </w:r>
    </w:p>
    <w:p w14:paraId="5E66691A" w14:textId="13D70FEC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8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2"/>
      <w:r w:rsidRPr="00587BD2">
        <w:rPr>
          <w:rFonts w:ascii="Arial" w:eastAsia="Times New Roman" w:hAnsi="Arial" w:cs="Arial"/>
          <w:sz w:val="20"/>
          <w:lang w:eastAsia="en-US"/>
        </w:rPr>
        <w:t xml:space="preserve"> Infectious diseases</w:t>
      </w:r>
    </w:p>
    <w:p w14:paraId="19DB0016" w14:textId="27FC28EE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18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3"/>
      <w:r w:rsidRPr="00587BD2">
        <w:rPr>
          <w:rFonts w:ascii="Arial" w:eastAsia="Times New Roman" w:hAnsi="Arial" w:cs="Arial"/>
          <w:sz w:val="20"/>
          <w:lang w:eastAsia="en-US"/>
        </w:rPr>
        <w:t xml:space="preserve"> Maternity care</w:t>
      </w:r>
    </w:p>
    <w:p w14:paraId="019F0637" w14:textId="13D9CE69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8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4"/>
      <w:r w:rsidRPr="00587BD2">
        <w:rPr>
          <w:rFonts w:ascii="Arial" w:eastAsia="Times New Roman" w:hAnsi="Arial" w:cs="Arial"/>
          <w:sz w:val="20"/>
          <w:lang w:eastAsia="en-US"/>
        </w:rPr>
        <w:t xml:space="preserve"> Obesity</w:t>
      </w:r>
    </w:p>
    <w:p w14:paraId="4CBE24A0" w14:textId="41707D6B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18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5"/>
      <w:r w:rsidRPr="00587BD2">
        <w:rPr>
          <w:rFonts w:ascii="Arial" w:eastAsia="Times New Roman" w:hAnsi="Arial" w:cs="Arial"/>
          <w:sz w:val="20"/>
          <w:lang w:eastAsia="en-US"/>
        </w:rPr>
        <w:t xml:space="preserve"> Office procedures</w:t>
      </w:r>
    </w:p>
    <w:p w14:paraId="358FF441" w14:textId="6D96E4C1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9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6"/>
      <w:r w:rsidRPr="00587BD2">
        <w:rPr>
          <w:rFonts w:ascii="Arial" w:eastAsia="Times New Roman" w:hAnsi="Arial" w:cs="Arial"/>
          <w:sz w:val="20"/>
          <w:lang w:eastAsia="en-US"/>
        </w:rPr>
        <w:t xml:space="preserve"> Pain</w:t>
      </w:r>
    </w:p>
    <w:p w14:paraId="6E9A36A8" w14:textId="3DCD1055" w:rsidR="006D3367" w:rsidRPr="00587BD2" w:rsidRDefault="006D3367" w:rsidP="006D3367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19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7"/>
      <w:r w:rsidRPr="00587BD2">
        <w:rPr>
          <w:rFonts w:ascii="Arial" w:eastAsia="Times New Roman" w:hAnsi="Arial" w:cs="Arial"/>
          <w:sz w:val="20"/>
          <w:lang w:eastAsia="en-US"/>
        </w:rPr>
        <w:t xml:space="preserve"> Preventive care</w:t>
      </w:r>
    </w:p>
    <w:p w14:paraId="674685AE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Patient relations</w:t>
      </w:r>
    </w:p>
    <w:p w14:paraId="17834180" w14:textId="18F9E47F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8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Cultural diversity</w:t>
      </w:r>
    </w:p>
    <w:p w14:paraId="21748473" w14:textId="608250E1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8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7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Patient compliance</w:t>
      </w:r>
    </w:p>
    <w:p w14:paraId="0E09E50E" w14:textId="1198298F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Patient education</w:t>
      </w:r>
    </w:p>
    <w:p w14:paraId="2CA5032F" w14:textId="46E6D819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8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Patient relations</w:t>
      </w:r>
    </w:p>
    <w:p w14:paraId="5177E549" w14:textId="27765FCC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8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Patient satisfaction</w:t>
      </w:r>
    </w:p>
    <w:p w14:paraId="7FA3F8BC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lastRenderedPageBreak/>
        <w:t>Physician productivity &amp; compensation</w:t>
      </w:r>
    </w:p>
    <w:p w14:paraId="602B5A02" w14:textId="28F5FF9A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0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Physician compensation</w:t>
      </w:r>
    </w:p>
    <w:p w14:paraId="0F1F80C9" w14:textId="53473DC6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0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Productivity</w:t>
      </w:r>
    </w:p>
    <w:p w14:paraId="469C63BB" w14:textId="462D68D1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11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Relative value units</w:t>
      </w:r>
    </w:p>
    <w:p w14:paraId="78AAC60F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Physician-hospital relations</w:t>
      </w:r>
    </w:p>
    <w:p w14:paraId="40EB1ECB" w14:textId="3EFE03C6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11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Hospitalists</w:t>
      </w:r>
    </w:p>
    <w:p w14:paraId="17092020" w14:textId="03444BC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1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Physician-hospital relations</w:t>
      </w:r>
    </w:p>
    <w:p w14:paraId="54221EF3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Practice financial management</w:t>
      </w:r>
    </w:p>
    <w:p w14:paraId="6F6E5681" w14:textId="3ACB8611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11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Billing and claims</w:t>
      </w:r>
    </w:p>
    <w:p w14:paraId="76F986B3" w14:textId="2032DBBA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11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8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Capitation</w:t>
      </w:r>
    </w:p>
    <w:p w14:paraId="5DB17A56" w14:textId="3C42BE18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11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Collections</w:t>
      </w:r>
    </w:p>
    <w:p w14:paraId="7CAF1213" w14:textId="38EBA0AD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1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Fee for service</w:t>
      </w:r>
    </w:p>
    <w:p w14:paraId="5E157123" w14:textId="3CED6033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2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Financial management</w:t>
      </w:r>
    </w:p>
    <w:p w14:paraId="77A236DC" w14:textId="32D749F1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2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Overhead</w:t>
      </w:r>
    </w:p>
    <w:p w14:paraId="5786FB1C" w14:textId="1223E986" w:rsidR="0037581A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12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Reimbursement</w:t>
      </w:r>
    </w:p>
    <w:p w14:paraId="46596C2F" w14:textId="142985CA" w:rsidR="0025102B" w:rsidRPr="00587BD2" w:rsidRDefault="0025102B" w:rsidP="00D42AF5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Practice management</w:t>
      </w:r>
    </w:p>
    <w:p w14:paraId="6F982615" w14:textId="6B303138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12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Disaster planning</w:t>
      </w:r>
    </w:p>
    <w:p w14:paraId="3AF9D9C2" w14:textId="68BD30E2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12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Equipment and supplies</w:t>
      </w:r>
    </w:p>
    <w:p w14:paraId="1E23B122" w14:textId="263698BB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2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Facility design and construction</w:t>
      </w:r>
    </w:p>
    <w:p w14:paraId="5A4F2E08" w14:textId="3C676FD3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12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Office management</w:t>
      </w:r>
    </w:p>
    <w:p w14:paraId="7137011F" w14:textId="2E6E9BE3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12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9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Pay for performance</w:t>
      </w:r>
    </w:p>
    <w:p w14:paraId="6632F533" w14:textId="315FC643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3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Telephone management</w:t>
      </w:r>
    </w:p>
    <w:p w14:paraId="4BF597F1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Practice marketing and development</w:t>
      </w:r>
    </w:p>
    <w:p w14:paraId="5FF79FD0" w14:textId="07C8CC7D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3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Marketing</w:t>
      </w:r>
    </w:p>
    <w:p w14:paraId="52D40D78" w14:textId="2D01715B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13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Practice startup</w:t>
      </w:r>
    </w:p>
    <w:p w14:paraId="2C15A058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Practice personnel management</w:t>
      </w:r>
    </w:p>
    <w:p w14:paraId="54B50B16" w14:textId="1766327F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3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Call management</w:t>
      </w:r>
    </w:p>
    <w:p w14:paraId="407730E5" w14:textId="4EA5466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3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Employee policies</w:t>
      </w:r>
    </w:p>
    <w:p w14:paraId="379B9C3B" w14:textId="23B3E706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3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Employment contracts</w:t>
      </w:r>
    </w:p>
    <w:p w14:paraId="67C55182" w14:textId="29E22CD0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3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Hiring and firing</w:t>
      </w:r>
    </w:p>
    <w:p w14:paraId="17D4CC69" w14:textId="311CDE4B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3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Management of physicians</w:t>
      </w:r>
    </w:p>
    <w:p w14:paraId="59B28600" w14:textId="0646B820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4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Staff management</w:t>
      </w:r>
    </w:p>
    <w:p w14:paraId="30CB8E22" w14:textId="7775D1A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4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0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Staff motivation and retention</w:t>
      </w:r>
    </w:p>
    <w:p w14:paraId="246FAE80" w14:textId="52D5E200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4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Staff salaries and benefits</w:t>
      </w:r>
    </w:p>
    <w:p w14:paraId="6B862BD4" w14:textId="6A402976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4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Staffing levels</w:t>
      </w:r>
    </w:p>
    <w:p w14:paraId="154C6139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Practice types</w:t>
      </w:r>
    </w:p>
    <w:p w14:paraId="1796E917" w14:textId="6102F42E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4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Administration</w:t>
      </w:r>
    </w:p>
    <w:p w14:paraId="1378D27A" w14:textId="47E8AB03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8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Cash-only practice</w:t>
      </w:r>
    </w:p>
    <w:p w14:paraId="0FF68E72" w14:textId="3854657B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8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Hospital-physician joint ventures</w:t>
      </w:r>
    </w:p>
    <w:p w14:paraId="63A8D0A7" w14:textId="7B9B3706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9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Job sharing</w:t>
      </w:r>
    </w:p>
    <w:p w14:paraId="292F7D80" w14:textId="2CA2BFE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9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Locum tenens practice</w:t>
      </w:r>
    </w:p>
    <w:p w14:paraId="1DEE67FA" w14:textId="37C0D9F9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9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Part-time practice</w:t>
      </w:r>
    </w:p>
    <w:p w14:paraId="5E179871" w14:textId="7AB7291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9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Partnership practice</w:t>
      </w:r>
    </w:p>
    <w:p w14:paraId="4A4010D9" w14:textId="0AD6DDCE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9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1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Practice management companies</w:t>
      </w:r>
    </w:p>
    <w:p w14:paraId="16D340F5" w14:textId="77028E6A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9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Practice sales and mergers</w:t>
      </w:r>
    </w:p>
    <w:p w14:paraId="416FAE9A" w14:textId="032979F5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9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Precepting</w:t>
      </w:r>
    </w:p>
    <w:p w14:paraId="748A1B3D" w14:textId="301BC13C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9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Rural practice</w:t>
      </w:r>
    </w:p>
    <w:p w14:paraId="6EA4AFF6" w14:textId="77777777" w:rsidR="00587BD2" w:rsidRDefault="00587BD2" w:rsidP="00587BD2">
      <w:pPr>
        <w:pStyle w:val="Footer"/>
        <w:framePr w:w="10684" w:h="720" w:hSpace="180" w:wrap="around" w:vAnchor="text" w:hAnchor="page" w:x="1049" w:y="9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</w:rPr>
      </w:pPr>
    </w:p>
    <w:p w14:paraId="3EFF5692" w14:textId="77777777" w:rsidR="00587BD2" w:rsidRPr="00587BD2" w:rsidRDefault="00587BD2" w:rsidP="00587BD2">
      <w:pPr>
        <w:pStyle w:val="Footer"/>
        <w:framePr w:w="10684" w:h="720" w:hSpace="180" w:wrap="around" w:vAnchor="text" w:hAnchor="page" w:x="1049" w:y="9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</w:rPr>
      </w:pPr>
      <w:r w:rsidRPr="00587BD2">
        <w:rPr>
          <w:rFonts w:ascii="Arial" w:hAnsi="Arial" w:cs="Arial"/>
          <w:b/>
          <w:sz w:val="20"/>
        </w:rPr>
        <w:t xml:space="preserve">Please return the completed topic list to </w:t>
      </w:r>
      <w:r w:rsidRPr="00587BD2">
        <w:rPr>
          <w:rFonts w:ascii="Arial" w:hAnsi="Arial" w:cs="Arial"/>
          <w:b/>
          <w:i/>
          <w:color w:val="000000"/>
          <w:sz w:val="20"/>
        </w:rPr>
        <w:t>FPM</w:t>
      </w:r>
      <w:r w:rsidRPr="00587BD2">
        <w:rPr>
          <w:rFonts w:ascii="Arial" w:hAnsi="Arial" w:cs="Arial"/>
          <w:b/>
          <w:sz w:val="20"/>
        </w:rPr>
        <w:t xml:space="preserve"> at </w:t>
      </w:r>
      <w:hyperlink r:id="rId7" w:history="1">
        <w:r w:rsidRPr="00587BD2">
          <w:rPr>
            <w:rStyle w:val="Hyperlink"/>
            <w:rFonts w:ascii="Arial" w:hAnsi="Arial" w:cs="Arial"/>
            <w:b/>
            <w:sz w:val="20"/>
          </w:rPr>
          <w:t>fpmedit@aafp.org</w:t>
        </w:r>
      </w:hyperlink>
      <w:r>
        <w:rPr>
          <w:rFonts w:ascii="Arial" w:hAnsi="Arial" w:cs="Arial"/>
          <w:b/>
          <w:sz w:val="20"/>
        </w:rPr>
        <w:t xml:space="preserve"> or fax to 913-906-6010. Thank y</w:t>
      </w:r>
      <w:r w:rsidRPr="00587BD2">
        <w:rPr>
          <w:rFonts w:ascii="Arial" w:hAnsi="Arial" w:cs="Arial"/>
          <w:b/>
          <w:sz w:val="20"/>
        </w:rPr>
        <w:t>ou.</w:t>
      </w:r>
    </w:p>
    <w:p w14:paraId="0B54A51F" w14:textId="6ED64A75" w:rsidR="00697475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10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Solo practice</w:t>
      </w:r>
    </w:p>
    <w:p w14:paraId="5751E327" w14:textId="6D827CCF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0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Suburban practice</w:t>
      </w:r>
    </w:p>
    <w:p w14:paraId="06BFCAD0" w14:textId="574A9493" w:rsidR="000B1E1C" w:rsidRPr="00587BD2" w:rsidRDefault="00803126" w:rsidP="00587BD2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10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Urban practice</w:t>
      </w:r>
    </w:p>
    <w:p w14:paraId="1B845C9A" w14:textId="722684A8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lastRenderedPageBreak/>
        <w:t>Procedure coding (CPT)</w:t>
      </w:r>
    </w:p>
    <w:p w14:paraId="3FE150CB" w14:textId="2C838476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10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CPT</w:t>
      </w:r>
    </w:p>
    <w:p w14:paraId="02ECF6A8" w14:textId="004395B0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10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HCPCS codes</w:t>
      </w:r>
    </w:p>
    <w:p w14:paraId="57BF3417" w14:textId="0890CAF0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10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Time-based coding</w:t>
      </w:r>
    </w:p>
    <w:p w14:paraId="5D3E44E0" w14:textId="77777777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Quality</w:t>
      </w:r>
    </w:p>
    <w:p w14:paraId="38E53325" w14:textId="09878B71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16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2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 xml:space="preserve">Clinical guidelines </w:t>
      </w:r>
    </w:p>
    <w:p w14:paraId="1BF8B0FA" w14:textId="1ED094A3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16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Clinical quality improvement</w:t>
      </w:r>
    </w:p>
    <w:p w14:paraId="2EAA259D" w14:textId="182C6C4A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16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 xml:space="preserve">Complementary and </w:t>
      </w:r>
      <w:r w:rsidR="0013328F" w:rsidRPr="00587BD2">
        <w:rPr>
          <w:rFonts w:ascii="Arial" w:eastAsia="Times New Roman" w:hAnsi="Arial" w:cs="Arial"/>
          <w:sz w:val="20"/>
          <w:lang w:eastAsia="en-US"/>
        </w:rPr>
        <w:t>a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lternative medicine</w:t>
      </w:r>
    </w:p>
    <w:p w14:paraId="5071B3C1" w14:textId="5931BCBC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16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Cost effectiveness</w:t>
      </w:r>
    </w:p>
    <w:p w14:paraId="3509C409" w14:textId="148A90D2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16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Drug therapy</w:t>
      </w:r>
    </w:p>
    <w:p w14:paraId="52B26DB4" w14:textId="65EC5D49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16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Efficiency</w:t>
      </w:r>
    </w:p>
    <w:p w14:paraId="22276377" w14:textId="69CD0A7B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155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Evidence-based medicine</w:t>
      </w:r>
    </w:p>
    <w:p w14:paraId="5C1F943C" w14:textId="0721B39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156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Patient-centered care</w:t>
      </w:r>
    </w:p>
    <w:p w14:paraId="4286B0FE" w14:textId="3DF512B0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157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Performance measurement</w:t>
      </w:r>
    </w:p>
    <w:p w14:paraId="4440C907" w14:textId="4C61BD4B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15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Process improvement</w:t>
      </w:r>
    </w:p>
    <w:p w14:paraId="046CF9B2" w14:textId="2A0DE2D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15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39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Registries</w:t>
      </w:r>
    </w:p>
    <w:p w14:paraId="63B3E792" w14:textId="09BAA3EC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6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0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 xml:space="preserve">Reminder </w:t>
      </w:r>
      <w:r w:rsidR="0013328F" w:rsidRPr="00587BD2">
        <w:rPr>
          <w:rFonts w:ascii="Arial" w:eastAsia="Times New Roman" w:hAnsi="Arial" w:cs="Arial"/>
          <w:sz w:val="20"/>
          <w:lang w:eastAsia="en-US"/>
        </w:rPr>
        <w:t>s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ystems</w:t>
      </w:r>
    </w:p>
    <w:p w14:paraId="07C7B7F1" w14:textId="2AB27D1E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161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1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Safety</w:t>
      </w:r>
    </w:p>
    <w:p w14:paraId="13E83B3F" w14:textId="0E86B44A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16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2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Service quality</w:t>
      </w:r>
    </w:p>
    <w:p w14:paraId="4F35972F" w14:textId="232E3C6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154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3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Teamwork</w:t>
      </w:r>
    </w:p>
    <w:p w14:paraId="55F5C1DC" w14:textId="002BD183" w:rsidR="0025102B" w:rsidRPr="00587BD2" w:rsidRDefault="0025102B" w:rsidP="0025102B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Relations with health care professionals</w:t>
      </w:r>
    </w:p>
    <w:p w14:paraId="501B0251" w14:textId="2BA723D7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148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4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Clinical support staff</w:t>
      </w:r>
    </w:p>
    <w:p w14:paraId="3734BEC2" w14:textId="72D74134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149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5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Collaborative practice</w:t>
      </w:r>
    </w:p>
    <w:p w14:paraId="7D86F070" w14:textId="1CB972BA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150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6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Consultant physicians</w:t>
      </w:r>
    </w:p>
    <w:p w14:paraId="203D4448" w14:textId="0598CD8F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152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7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Nurse practitioners</w:t>
      </w:r>
    </w:p>
    <w:p w14:paraId="697149FB" w14:textId="2DBB44C8" w:rsidR="0025102B" w:rsidRPr="00587BD2" w:rsidRDefault="00803126" w:rsidP="003125E0">
      <w:pPr>
        <w:rPr>
          <w:rFonts w:ascii="Arial" w:eastAsia="Times New Roman" w:hAnsi="Arial" w:cs="Arial"/>
          <w:sz w:val="20"/>
          <w:lang w:eastAsia="en-US"/>
        </w:rPr>
      </w:pPr>
      <w:r w:rsidRPr="00587BD2">
        <w:rPr>
          <w:rFonts w:ascii="Arial" w:eastAsia="Times New Roman" w:hAnsi="Arial" w:cs="Arial"/>
          <w:sz w:val="20"/>
          <w:lang w:eastAsia="en-US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153"/>
      <w:r w:rsidRPr="00587BD2">
        <w:rPr>
          <w:rFonts w:ascii="Arial" w:eastAsia="Times New Roman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eastAsia="Times New Roman" w:hAnsi="Arial" w:cs="Arial"/>
          <w:sz w:val="20"/>
          <w:lang w:eastAsia="en-US"/>
        </w:rPr>
      </w:r>
      <w:r w:rsidRPr="00587BD2">
        <w:rPr>
          <w:rFonts w:ascii="Arial" w:eastAsia="Times New Roman" w:hAnsi="Arial" w:cs="Arial"/>
          <w:sz w:val="20"/>
          <w:lang w:eastAsia="en-US"/>
        </w:rPr>
        <w:fldChar w:fldCharType="end"/>
      </w:r>
      <w:bookmarkEnd w:id="148"/>
      <w:r w:rsidRPr="00587BD2">
        <w:rPr>
          <w:rFonts w:ascii="Arial" w:eastAsia="Times New Roman" w:hAnsi="Arial" w:cs="Arial"/>
          <w:sz w:val="20"/>
          <w:lang w:eastAsia="en-US"/>
        </w:rPr>
        <w:t xml:space="preserve"> </w:t>
      </w:r>
      <w:r w:rsidR="0025102B" w:rsidRPr="00587BD2">
        <w:rPr>
          <w:rFonts w:ascii="Arial" w:eastAsia="Times New Roman" w:hAnsi="Arial" w:cs="Arial"/>
          <w:sz w:val="20"/>
          <w:lang w:eastAsia="en-US"/>
        </w:rPr>
        <w:t>Physician assistants</w:t>
      </w:r>
    </w:p>
    <w:p w14:paraId="52B3DC32" w14:textId="377E85AF" w:rsidR="00EC4FDA" w:rsidRPr="00587BD2" w:rsidRDefault="00803126" w:rsidP="008F7907">
      <w:pPr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147"/>
      <w:r w:rsidRPr="00587BD2">
        <w:rPr>
          <w:rFonts w:ascii="Arial" w:hAnsi="Arial" w:cs="Arial"/>
          <w:sz w:val="20"/>
          <w:lang w:eastAsia="en-US"/>
        </w:rPr>
        <w:instrText xml:space="preserve"> FORMCHECKBOX </w:instrText>
      </w:r>
      <w:r w:rsidR="000E4431" w:rsidRPr="00587BD2">
        <w:rPr>
          <w:rFonts w:ascii="Arial" w:hAnsi="Arial" w:cs="Arial"/>
          <w:sz w:val="20"/>
          <w:lang w:eastAsia="en-US"/>
        </w:rPr>
      </w:r>
      <w:r w:rsidRPr="00587BD2">
        <w:rPr>
          <w:rFonts w:ascii="Arial" w:hAnsi="Arial" w:cs="Arial"/>
          <w:sz w:val="20"/>
          <w:lang w:eastAsia="en-US"/>
        </w:rPr>
        <w:fldChar w:fldCharType="end"/>
      </w:r>
      <w:bookmarkEnd w:id="149"/>
      <w:r w:rsidRPr="00587BD2">
        <w:rPr>
          <w:rFonts w:ascii="Arial" w:hAnsi="Arial" w:cs="Arial"/>
          <w:sz w:val="20"/>
          <w:lang w:eastAsia="en-US"/>
        </w:rPr>
        <w:t xml:space="preserve"> </w:t>
      </w:r>
      <w:r w:rsidR="0025102B" w:rsidRPr="00587BD2">
        <w:rPr>
          <w:rFonts w:ascii="Arial" w:hAnsi="Arial" w:cs="Arial"/>
          <w:sz w:val="20"/>
          <w:lang w:eastAsia="en-US"/>
        </w:rPr>
        <w:t>Referral and consultation</w:t>
      </w:r>
    </w:p>
    <w:p w14:paraId="0A813E1F" w14:textId="59135D67" w:rsidR="00EC4FDA" w:rsidRPr="00587BD2" w:rsidRDefault="00EC4FDA" w:rsidP="00EC4FDA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>Other areas of expertise:</w:t>
      </w:r>
    </w:p>
    <w:p w14:paraId="73FB1435" w14:textId="6BD4F8ED" w:rsidR="00EC4FDA" w:rsidRPr="00587BD2" w:rsidRDefault="00EC4FDA" w:rsidP="00EC4FDA">
      <w:pPr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0" w:name="Text3"/>
      <w:r w:rsidRPr="00587BD2">
        <w:rPr>
          <w:rFonts w:ascii="Arial" w:hAnsi="Arial" w:cs="Arial"/>
          <w:sz w:val="20"/>
          <w:lang w:eastAsia="en-US"/>
        </w:rPr>
        <w:instrText xml:space="preserve"> FORMTEXT </w:instrText>
      </w:r>
      <w:r w:rsidRPr="00587BD2">
        <w:rPr>
          <w:rFonts w:ascii="Arial" w:hAnsi="Arial" w:cs="Arial"/>
          <w:sz w:val="20"/>
          <w:lang w:eastAsia="en-US"/>
        </w:rPr>
      </w:r>
      <w:r w:rsidRPr="00587BD2">
        <w:rPr>
          <w:rFonts w:ascii="Arial" w:hAnsi="Arial" w:cs="Arial"/>
          <w:sz w:val="20"/>
          <w:lang w:eastAsia="en-US"/>
        </w:rPr>
        <w:fldChar w:fldCharType="separate"/>
      </w:r>
      <w:r w:rsidRPr="00587BD2">
        <w:rPr>
          <w:rFonts w:ascii="Arial" w:hAnsi="Arial" w:cs="Arial"/>
          <w:noProof/>
          <w:sz w:val="20"/>
          <w:lang w:eastAsia="en-US"/>
        </w:rPr>
        <w:t> </w:t>
      </w:r>
      <w:r w:rsidRPr="00587BD2">
        <w:rPr>
          <w:rFonts w:ascii="Arial" w:hAnsi="Arial" w:cs="Arial"/>
          <w:noProof/>
          <w:sz w:val="20"/>
          <w:lang w:eastAsia="en-US"/>
        </w:rPr>
        <w:t> </w:t>
      </w:r>
      <w:r w:rsidRPr="00587BD2">
        <w:rPr>
          <w:rFonts w:ascii="Arial" w:hAnsi="Arial" w:cs="Arial"/>
          <w:noProof/>
          <w:sz w:val="20"/>
          <w:lang w:eastAsia="en-US"/>
        </w:rPr>
        <w:t> </w:t>
      </w:r>
      <w:r w:rsidRPr="00587BD2">
        <w:rPr>
          <w:rFonts w:ascii="Arial" w:hAnsi="Arial" w:cs="Arial"/>
          <w:noProof/>
          <w:sz w:val="20"/>
          <w:lang w:eastAsia="en-US"/>
        </w:rPr>
        <w:t> </w:t>
      </w:r>
      <w:r w:rsidRPr="00587BD2">
        <w:rPr>
          <w:rFonts w:ascii="Arial" w:hAnsi="Arial" w:cs="Arial"/>
          <w:noProof/>
          <w:sz w:val="20"/>
          <w:lang w:eastAsia="en-US"/>
        </w:rPr>
        <w:t> </w:t>
      </w:r>
      <w:r w:rsidRPr="00587BD2">
        <w:rPr>
          <w:rFonts w:ascii="Arial" w:hAnsi="Arial" w:cs="Arial"/>
          <w:sz w:val="20"/>
          <w:lang w:eastAsia="en-US"/>
        </w:rPr>
        <w:fldChar w:fldCharType="end"/>
      </w:r>
      <w:bookmarkEnd w:id="150"/>
    </w:p>
    <w:p w14:paraId="3060F44D" w14:textId="77777777" w:rsidR="002C68A2" w:rsidRPr="00587BD2" w:rsidRDefault="002C68A2" w:rsidP="00EC4FDA">
      <w:pPr>
        <w:rPr>
          <w:rFonts w:ascii="Arial" w:hAnsi="Arial" w:cs="Arial"/>
          <w:sz w:val="20"/>
          <w:lang w:eastAsia="en-US"/>
        </w:rPr>
      </w:pPr>
    </w:p>
    <w:p w14:paraId="4B1F4AD7" w14:textId="72243949" w:rsidR="002C68A2" w:rsidRPr="00587BD2" w:rsidRDefault="002C68A2" w:rsidP="002C68A2">
      <w:pPr>
        <w:pStyle w:val="Heading3"/>
        <w:rPr>
          <w:rFonts w:ascii="Arial" w:hAnsi="Arial" w:cs="Arial"/>
          <w:sz w:val="20"/>
          <w:lang w:eastAsia="en-US"/>
        </w:rPr>
      </w:pPr>
      <w:r w:rsidRPr="00587BD2">
        <w:rPr>
          <w:rFonts w:ascii="Arial" w:hAnsi="Arial" w:cs="Arial"/>
          <w:sz w:val="20"/>
          <w:lang w:eastAsia="en-US"/>
        </w:rPr>
        <w:t xml:space="preserve">Please provide any suggestions you have for improving the </w:t>
      </w:r>
      <w:r w:rsidRPr="00587BD2">
        <w:rPr>
          <w:rFonts w:ascii="Arial" w:hAnsi="Arial" w:cs="Arial"/>
          <w:i/>
          <w:sz w:val="20"/>
          <w:lang w:eastAsia="en-US"/>
        </w:rPr>
        <w:t>FPM</w:t>
      </w:r>
      <w:r w:rsidRPr="00587BD2">
        <w:rPr>
          <w:rFonts w:ascii="Arial" w:hAnsi="Arial" w:cs="Arial"/>
          <w:sz w:val="20"/>
          <w:lang w:eastAsia="en-US"/>
        </w:rPr>
        <w:t xml:space="preserve"> review process: </w:t>
      </w:r>
    </w:p>
    <w:p w14:paraId="5353244B" w14:textId="0A66B62E" w:rsidR="002C68A2" w:rsidRPr="00587BD2" w:rsidRDefault="002C68A2" w:rsidP="002C68A2">
      <w:pPr>
        <w:rPr>
          <w:rFonts w:ascii="Arial" w:hAnsi="Arial" w:cs="Arial"/>
          <w:sz w:val="20"/>
        </w:rPr>
      </w:pPr>
      <w:r w:rsidRPr="00587BD2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1" w:name="Text6"/>
      <w:r w:rsidRPr="00587BD2">
        <w:rPr>
          <w:rFonts w:ascii="Arial" w:hAnsi="Arial" w:cs="Arial"/>
          <w:sz w:val="20"/>
        </w:rPr>
        <w:instrText xml:space="preserve"> FORMTEXT </w:instrText>
      </w:r>
      <w:r w:rsidRPr="00587BD2">
        <w:rPr>
          <w:rFonts w:ascii="Arial" w:hAnsi="Arial" w:cs="Arial"/>
          <w:sz w:val="20"/>
        </w:rPr>
      </w:r>
      <w:r w:rsidRPr="00587BD2">
        <w:rPr>
          <w:rFonts w:ascii="Arial" w:hAnsi="Arial" w:cs="Arial"/>
          <w:sz w:val="20"/>
        </w:rPr>
        <w:fldChar w:fldCharType="separate"/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noProof/>
          <w:sz w:val="20"/>
        </w:rPr>
        <w:t> </w:t>
      </w:r>
      <w:r w:rsidRPr="00587BD2">
        <w:rPr>
          <w:rFonts w:ascii="Arial" w:hAnsi="Arial" w:cs="Arial"/>
          <w:sz w:val="20"/>
        </w:rPr>
        <w:fldChar w:fldCharType="end"/>
      </w:r>
      <w:bookmarkEnd w:id="151"/>
    </w:p>
    <w:p w14:paraId="2167A721" w14:textId="77777777" w:rsidR="002C68A2" w:rsidRPr="00587BD2" w:rsidRDefault="002C68A2" w:rsidP="002C68A2">
      <w:pPr>
        <w:rPr>
          <w:rFonts w:ascii="Arial" w:hAnsi="Arial" w:cs="Arial"/>
          <w:sz w:val="20"/>
        </w:rPr>
      </w:pPr>
    </w:p>
    <w:p w14:paraId="12890292" w14:textId="77777777" w:rsidR="002C68A2" w:rsidRPr="00587BD2" w:rsidRDefault="002C68A2" w:rsidP="00EC4FDA">
      <w:pPr>
        <w:rPr>
          <w:rFonts w:ascii="Arial" w:hAnsi="Arial" w:cs="Arial"/>
          <w:sz w:val="20"/>
        </w:rPr>
      </w:pPr>
    </w:p>
    <w:sectPr w:rsidR="002C68A2" w:rsidRPr="00587BD2" w:rsidSect="002C68A2">
      <w:headerReference w:type="default" r:id="rId8"/>
      <w:pgSz w:w="12240" w:h="15840"/>
      <w:pgMar w:top="1008" w:right="1008" w:bottom="990" w:left="100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20E2D" w14:textId="77777777" w:rsidR="00803126" w:rsidRDefault="00803126" w:rsidP="00803126">
      <w:r>
        <w:separator/>
      </w:r>
    </w:p>
  </w:endnote>
  <w:endnote w:type="continuationSeparator" w:id="0">
    <w:p w14:paraId="48C8C89A" w14:textId="77777777" w:rsidR="00803126" w:rsidRDefault="00803126" w:rsidP="0080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78250" w14:textId="77777777" w:rsidR="00803126" w:rsidRDefault="00803126" w:rsidP="00803126">
      <w:r>
        <w:separator/>
      </w:r>
    </w:p>
  </w:footnote>
  <w:footnote w:type="continuationSeparator" w:id="0">
    <w:p w14:paraId="37AC0109" w14:textId="77777777" w:rsidR="00803126" w:rsidRDefault="00803126" w:rsidP="008031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CEE98" w14:textId="319EF8B5" w:rsidR="00587BD2" w:rsidRDefault="00587BD2">
    <w:pPr>
      <w:pStyle w:val="Header"/>
      <w:rPr>
        <w:rFonts w:ascii="Arial" w:hAnsi="Arial" w:cs="Arial"/>
      </w:rPr>
    </w:pPr>
    <w:r w:rsidRPr="00587BD2">
      <w:rPr>
        <w:rFonts w:ascii="Arial" w:hAnsi="Arial" w:cs="Arial"/>
        <w:i/>
        <w:color w:val="000000"/>
      </w:rPr>
      <w:t>FPM</w:t>
    </w:r>
    <w:r w:rsidRPr="00587BD2">
      <w:rPr>
        <w:rFonts w:ascii="Arial" w:hAnsi="Arial" w:cs="Arial"/>
      </w:rPr>
      <w:t xml:space="preserve"> Peer Reviewer Survey</w:t>
    </w:r>
  </w:p>
  <w:p w14:paraId="48E4865A" w14:textId="77777777" w:rsidR="00587BD2" w:rsidRPr="00587BD2" w:rsidRDefault="00587BD2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embedSystemFont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E0"/>
    <w:rsid w:val="00032080"/>
    <w:rsid w:val="000B1E1C"/>
    <w:rsid w:val="000E4431"/>
    <w:rsid w:val="0013328F"/>
    <w:rsid w:val="001A7C16"/>
    <w:rsid w:val="0025102B"/>
    <w:rsid w:val="002671B2"/>
    <w:rsid w:val="002C68A2"/>
    <w:rsid w:val="002D0BBB"/>
    <w:rsid w:val="003125E0"/>
    <w:rsid w:val="003420AC"/>
    <w:rsid w:val="0037581A"/>
    <w:rsid w:val="00415E67"/>
    <w:rsid w:val="00551138"/>
    <w:rsid w:val="00587BD2"/>
    <w:rsid w:val="00597C4C"/>
    <w:rsid w:val="00697475"/>
    <w:rsid w:val="006A45A4"/>
    <w:rsid w:val="006B2ADD"/>
    <w:rsid w:val="006D3367"/>
    <w:rsid w:val="007B6A33"/>
    <w:rsid w:val="007C5755"/>
    <w:rsid w:val="007E0A5A"/>
    <w:rsid w:val="00803126"/>
    <w:rsid w:val="008F7907"/>
    <w:rsid w:val="00924746"/>
    <w:rsid w:val="00936FAC"/>
    <w:rsid w:val="00947858"/>
    <w:rsid w:val="00A33A25"/>
    <w:rsid w:val="00AC1909"/>
    <w:rsid w:val="00C412E7"/>
    <w:rsid w:val="00C7077D"/>
    <w:rsid w:val="00CE29BC"/>
    <w:rsid w:val="00D42AF5"/>
    <w:rsid w:val="00E1737C"/>
    <w:rsid w:val="00EC4FDA"/>
    <w:rsid w:val="00E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49195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Pr>
      <w:sz w:val="36"/>
      <w:vertAlign w:val="superscript"/>
    </w:rPr>
  </w:style>
  <w:style w:type="character" w:styleId="CommentReference">
    <w:name w:val="annotation reference"/>
    <w:basedOn w:val="DefaultParagraphFont"/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25102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B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BB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BBB"/>
    <w:pPr>
      <w:spacing w:after="0"/>
    </w:pPr>
    <w:rPr>
      <w:rFonts w:ascii="Times New Roman" w:hAnsi="Times New Roman"/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rsid w:val="002D0BBB"/>
    <w:rPr>
      <w:rFonts w:ascii="Arial" w:hAnsi="Arial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BBB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8031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12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03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126"/>
    <w:rPr>
      <w:sz w:val="24"/>
    </w:rPr>
  </w:style>
  <w:style w:type="character" w:styleId="Hyperlink">
    <w:name w:val="Hyperlink"/>
    <w:basedOn w:val="DefaultParagraphFont"/>
    <w:uiPriority w:val="99"/>
    <w:unhideWhenUsed/>
    <w:rsid w:val="00A33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Pr>
      <w:sz w:val="36"/>
      <w:vertAlign w:val="superscript"/>
    </w:rPr>
  </w:style>
  <w:style w:type="character" w:styleId="CommentReference">
    <w:name w:val="annotation reference"/>
    <w:basedOn w:val="DefaultParagraphFont"/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25102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B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BB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BBB"/>
    <w:pPr>
      <w:spacing w:after="0"/>
    </w:pPr>
    <w:rPr>
      <w:rFonts w:ascii="Times New Roman" w:hAnsi="Times New Roman"/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rsid w:val="002D0BBB"/>
    <w:rPr>
      <w:rFonts w:ascii="Arial" w:hAnsi="Arial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BBB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8031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12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03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126"/>
    <w:rPr>
      <w:sz w:val="24"/>
    </w:rPr>
  </w:style>
  <w:style w:type="character" w:styleId="Hyperlink">
    <w:name w:val="Hyperlink"/>
    <w:basedOn w:val="DefaultParagraphFont"/>
    <w:uiPriority w:val="99"/>
    <w:unhideWhenUsed/>
    <w:rsid w:val="00A33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pmedit@aafp.org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973</Words>
  <Characters>5637</Characters>
  <Application>Microsoft Macintosh Word</Application>
  <DocSecurity>0</DocSecurity>
  <Lines>313</Lines>
  <Paragraphs>330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>FPM Peer Reviewer Survey</vt:lpstr>
      <vt:lpstr>        Appointments and schedules</vt:lpstr>
      <vt:lpstr>        Career and life management</vt:lpstr>
      <vt:lpstr>        Certification, credentialing, and licensure</vt:lpstr>
      <vt:lpstr>        Diagnosis coding</vt:lpstr>
      <vt:lpstr>        Documentation</vt:lpstr>
      <vt:lpstr>        Family medicine (the specialty)</vt:lpstr>
      <vt:lpstr>        Government and health care</vt:lpstr>
      <vt:lpstr>        Health care plans</vt:lpstr>
      <vt:lpstr>        Information technology</vt:lpstr>
      <vt:lpstr>        Interpersonal skills</vt:lpstr>
      <vt:lpstr>        Legal and ethical issues</vt:lpstr>
      <vt:lpstr>        Patient care</vt:lpstr>
      <vt:lpstr>        Patient relations</vt:lpstr>
      <vt:lpstr>        Physician productivity &amp; compensation</vt:lpstr>
      <vt:lpstr>        Physician-hospital relations</vt:lpstr>
      <vt:lpstr>        Practice financial management</vt:lpstr>
      <vt:lpstr>        Practice management</vt:lpstr>
      <vt:lpstr>        Practice marketing and development</vt:lpstr>
      <vt:lpstr>        Practice personnel management</vt:lpstr>
      <vt:lpstr>        Practice types</vt:lpstr>
      <vt:lpstr>        </vt:lpstr>
      <vt:lpstr>        Procedure coding (CPT)</vt:lpstr>
      <vt:lpstr>        Quality</vt:lpstr>
      <vt:lpstr>        Relations with health care professionals</vt:lpstr>
      <vt:lpstr>        Other areas of expertise:</vt:lpstr>
      <vt:lpstr>        Please provide any suggestions you have for improving the FPM review process: </vt:lpstr>
    </vt:vector>
  </TitlesOfParts>
  <Manager/>
  <Company>FPM/AAFP</Company>
  <LinksUpToDate>false</LinksUpToDate>
  <CharactersWithSpaces>6280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 Peer Reviewer Survey</dc:title>
  <dc:subject/>
  <dc:creator/>
  <cp:keywords/>
  <dc:description>A survey of areas of expertise for FPM peer reviewers</dc:description>
  <cp:lastModifiedBy>Brandi White</cp:lastModifiedBy>
  <cp:revision>19</cp:revision>
  <dcterms:created xsi:type="dcterms:W3CDTF">2012-05-15T21:14:00Z</dcterms:created>
  <dcterms:modified xsi:type="dcterms:W3CDTF">2014-04-21T20:04:00Z</dcterms:modified>
  <cp:category/>
</cp:coreProperties>
</file>