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8006" w14:textId="722276EC" w:rsidR="006E73AC" w:rsidRPr="00EE7854" w:rsidRDefault="006E73AC" w:rsidP="00B60615">
      <w:pPr>
        <w:pStyle w:val="Default"/>
        <w:jc w:val="right"/>
        <w:rPr>
          <w:rStyle w:val="A1"/>
          <w:color w:val="0F3759"/>
          <w:sz w:val="44"/>
          <w:szCs w:val="44"/>
        </w:rPr>
      </w:pPr>
      <w:r w:rsidRPr="00441172">
        <w:rPr>
          <w:rFonts w:ascii="Museo Sans 300" w:hAnsi="Museo Sans 30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18CA09" wp14:editId="300BC4D7">
            <wp:simplePos x="0" y="0"/>
            <wp:positionH relativeFrom="column">
              <wp:posOffset>-22860</wp:posOffset>
            </wp:positionH>
            <wp:positionV relativeFrom="paragraph">
              <wp:posOffset>1905</wp:posOffset>
            </wp:positionV>
            <wp:extent cx="1973354" cy="632460"/>
            <wp:effectExtent l="0" t="0" r="0" b="2540"/>
            <wp:wrapNone/>
            <wp:docPr id="528126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390539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354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useo Sans 300" w:hAnsi="Museo Sans 300"/>
          <w:sz w:val="32"/>
          <w:szCs w:val="32"/>
        </w:rPr>
        <w:t xml:space="preserve">                                                            </w:t>
      </w:r>
      <w:r>
        <w:t xml:space="preserve"> </w:t>
      </w:r>
      <w:r w:rsidRPr="00EE7854">
        <w:rPr>
          <w:rStyle w:val="A1"/>
          <w:color w:val="0F3759"/>
          <w:sz w:val="44"/>
          <w:szCs w:val="44"/>
        </w:rPr>
        <w:t xml:space="preserve">Family Medicine </w:t>
      </w:r>
      <w:r w:rsidR="00257BD4">
        <w:rPr>
          <w:rStyle w:val="A1"/>
          <w:color w:val="0F3759"/>
          <w:sz w:val="44"/>
          <w:szCs w:val="44"/>
        </w:rPr>
        <w:t>Cares</w:t>
      </w:r>
    </w:p>
    <w:p w14:paraId="1FF915E9" w14:textId="0EF7B351" w:rsidR="006E73AC" w:rsidRPr="00EE7854" w:rsidRDefault="00257BD4" w:rsidP="00B60615">
      <w:pPr>
        <w:pStyle w:val="Default"/>
        <w:jc w:val="right"/>
        <w:rPr>
          <w:rStyle w:val="A1"/>
          <w:color w:val="0F3759"/>
          <w:sz w:val="44"/>
          <w:szCs w:val="44"/>
        </w:rPr>
      </w:pPr>
      <w:r>
        <w:rPr>
          <w:rStyle w:val="A1"/>
          <w:color w:val="0F3759"/>
          <w:sz w:val="44"/>
          <w:szCs w:val="44"/>
        </w:rPr>
        <w:t>Resident Service Award</w:t>
      </w:r>
    </w:p>
    <w:p w14:paraId="31CA5A2C" w14:textId="5C013D5D" w:rsidR="006E73AC" w:rsidRPr="00D63230" w:rsidRDefault="00257BD4" w:rsidP="00B60615">
      <w:pPr>
        <w:pStyle w:val="Header"/>
        <w:ind w:right="-90"/>
        <w:rPr>
          <w:rFonts w:ascii="Museo Sans 300" w:hAnsi="Museo Sans 300"/>
        </w:rPr>
      </w:pPr>
      <w:r w:rsidRPr="00FA3C49">
        <w:rPr>
          <w:noProof/>
          <w:color w:val="C62039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C0A74" wp14:editId="1B49CCAC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880860" cy="0"/>
                <wp:effectExtent l="12700" t="12700" r="15240" b="25400"/>
                <wp:wrapNone/>
                <wp:docPr id="18406635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8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62039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7CF9A"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541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" strokecolor="#c62039" strokeweight="3pt"/>
            </w:pict>
          </mc:Fallback>
        </mc:AlternateContent>
      </w:r>
    </w:p>
    <w:p w14:paraId="3AF22240" w14:textId="6729EF6F" w:rsidR="006E73AC" w:rsidRPr="00A26C17" w:rsidRDefault="00254A84" w:rsidP="00254A84">
      <w:pPr>
        <w:pStyle w:val="Heading1"/>
        <w:spacing w:before="0"/>
        <w:jc w:val="center"/>
        <w:rPr>
          <w:sz w:val="48"/>
          <w:szCs w:val="48"/>
        </w:rPr>
      </w:pPr>
      <w:r w:rsidRPr="00A26C17">
        <w:rPr>
          <w:sz w:val="48"/>
          <w:szCs w:val="48"/>
        </w:rPr>
        <w:t>Budget Worksheet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68"/>
      </w:tblGrid>
      <w:tr w:rsidR="00FE0B6A" w:rsidRPr="00254A84" w14:paraId="4E163E44" w14:textId="77777777" w:rsidTr="6D36821B">
        <w:trPr>
          <w:jc w:val="center"/>
        </w:trPr>
        <w:tc>
          <w:tcPr>
            <w:tcW w:w="10368" w:type="dxa"/>
            <w:shd w:val="clear" w:color="auto" w:fill="F7F3EF"/>
          </w:tcPr>
          <w:p w14:paraId="7FBC47DF" w14:textId="77777777" w:rsidR="001C5400" w:rsidRDefault="6D36821B" w:rsidP="001C5400">
            <w:pPr>
              <w:spacing w:after="40"/>
              <w:jc w:val="center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 xml:space="preserve">Complete and upload this worksheet with the online application. </w:t>
            </w:r>
          </w:p>
          <w:p w14:paraId="744FB599" w14:textId="30F69B9B" w:rsidR="001C5400" w:rsidRDefault="6D36821B" w:rsidP="001C5400">
            <w:pPr>
              <w:spacing w:after="40"/>
              <w:jc w:val="center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 xml:space="preserve">Application materials must be received by September 30 at 11:59 p.m. Central Time. </w:t>
            </w:r>
          </w:p>
          <w:p w14:paraId="66F95534" w14:textId="53014F65" w:rsidR="00FE0B6A" w:rsidRPr="00254A84" w:rsidRDefault="6D36821B" w:rsidP="001C5400">
            <w:pPr>
              <w:spacing w:after="40"/>
              <w:jc w:val="center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Questions: Contact Veronica Roberts at vroberts@aafp.org</w:t>
            </w:r>
            <w:r w:rsidR="00B86843" w:rsidRPr="00254A84">
              <w:rPr>
                <w:rFonts w:ascii="Museo Sans 300" w:hAnsi="Museo Sans 300"/>
                <w:sz w:val="22"/>
              </w:rPr>
              <w:t>.</w:t>
            </w:r>
          </w:p>
        </w:tc>
      </w:tr>
    </w:tbl>
    <w:p w14:paraId="32001626" w14:textId="213C8C02" w:rsidR="00FE0B6A" w:rsidRPr="00254A84" w:rsidRDefault="6D36821B" w:rsidP="00A26C17">
      <w:pPr>
        <w:pStyle w:val="Heading2"/>
      </w:pPr>
      <w:r w:rsidRPr="00254A84">
        <w:t>Applicant &amp; Project Information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6768"/>
      </w:tblGrid>
      <w:tr w:rsidR="00FE0B6A" w:rsidRPr="00254A84" w14:paraId="365593A0" w14:textId="77777777" w:rsidTr="00B86843">
        <w:trPr>
          <w:jc w:val="center"/>
        </w:trPr>
        <w:tc>
          <w:tcPr>
            <w:tcW w:w="3600" w:type="dxa"/>
            <w:shd w:val="clear" w:color="auto" w:fill="EDEDED"/>
          </w:tcPr>
          <w:p w14:paraId="107E5084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Resident applicant name(s)</w:t>
            </w:r>
          </w:p>
        </w:tc>
        <w:tc>
          <w:tcPr>
            <w:tcW w:w="6768" w:type="dxa"/>
          </w:tcPr>
          <w:p w14:paraId="672A6659" w14:textId="77777777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</w:tr>
      <w:tr w:rsidR="00FE0B6A" w:rsidRPr="00254A84" w14:paraId="55FF8ADF" w14:textId="77777777" w:rsidTr="00B86843">
        <w:trPr>
          <w:jc w:val="center"/>
        </w:trPr>
        <w:tc>
          <w:tcPr>
            <w:tcW w:w="3600" w:type="dxa"/>
            <w:shd w:val="clear" w:color="auto" w:fill="EDEDED"/>
          </w:tcPr>
          <w:p w14:paraId="2621FB21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Residency program</w:t>
            </w:r>
          </w:p>
        </w:tc>
        <w:tc>
          <w:tcPr>
            <w:tcW w:w="6768" w:type="dxa"/>
          </w:tcPr>
          <w:p w14:paraId="0A37501D" w14:textId="77777777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</w:tr>
      <w:tr w:rsidR="00FE0B6A" w:rsidRPr="00254A84" w14:paraId="5A891B76" w14:textId="77777777" w:rsidTr="00B86843">
        <w:trPr>
          <w:jc w:val="center"/>
        </w:trPr>
        <w:tc>
          <w:tcPr>
            <w:tcW w:w="3600" w:type="dxa"/>
            <w:shd w:val="clear" w:color="auto" w:fill="EDEDED"/>
          </w:tcPr>
          <w:p w14:paraId="2A4CC7FD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Partner health care organization</w:t>
            </w:r>
          </w:p>
        </w:tc>
        <w:tc>
          <w:tcPr>
            <w:tcW w:w="6768" w:type="dxa"/>
          </w:tcPr>
          <w:p w14:paraId="5DAB6C7B" w14:textId="77777777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</w:tr>
      <w:tr w:rsidR="00FE0B6A" w:rsidRPr="00254A84" w14:paraId="1EC469CA" w14:textId="77777777" w:rsidTr="00B86843">
        <w:trPr>
          <w:jc w:val="center"/>
        </w:trPr>
        <w:tc>
          <w:tcPr>
            <w:tcW w:w="3600" w:type="dxa"/>
            <w:shd w:val="clear" w:color="auto" w:fill="EDEDED"/>
          </w:tcPr>
          <w:p w14:paraId="7BD3A83A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Project title</w:t>
            </w:r>
          </w:p>
        </w:tc>
        <w:tc>
          <w:tcPr>
            <w:tcW w:w="6768" w:type="dxa"/>
          </w:tcPr>
          <w:p w14:paraId="02EB378F" w14:textId="77777777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</w:tr>
    </w:tbl>
    <w:p w14:paraId="5963117F" w14:textId="77777777" w:rsidR="00254A84" w:rsidRPr="00254A84" w:rsidRDefault="00254A84" w:rsidP="6D36821B">
      <w:pPr>
        <w:rPr>
          <w:rFonts w:ascii="Museo Sans 300" w:hAnsi="Museo Sans 300"/>
          <w:b/>
          <w:bCs/>
          <w:sz w:val="22"/>
        </w:rPr>
      </w:pPr>
    </w:p>
    <w:p w14:paraId="4BEC93A0" w14:textId="1525776B" w:rsidR="00FE0B6A" w:rsidRPr="00254A84" w:rsidRDefault="6D36821B" w:rsidP="00A26C17">
      <w:pPr>
        <w:pStyle w:val="Heading2"/>
      </w:pPr>
      <w:r w:rsidRPr="00254A84">
        <w:t xml:space="preserve">Funding </w:t>
      </w:r>
      <w:r w:rsidR="7D1E7381" w:rsidRPr="00254A84">
        <w:t>Guidelines</w:t>
      </w:r>
    </w:p>
    <w:p w14:paraId="056025FA" w14:textId="77777777" w:rsidR="00FE0B6A" w:rsidRPr="00254A84" w:rsidRDefault="6D36821B" w:rsidP="6D36821B">
      <w:pPr>
        <w:ind w:left="288" w:hanging="216"/>
        <w:rPr>
          <w:rFonts w:ascii="Museo Sans 300" w:hAnsi="Museo Sans 300"/>
          <w:sz w:val="22"/>
        </w:rPr>
      </w:pPr>
      <w:r w:rsidRPr="00254A84">
        <w:rPr>
          <w:rFonts w:ascii="Museo Sans 300" w:hAnsi="Museo Sans 300"/>
          <w:b/>
          <w:bCs/>
          <w:sz w:val="22"/>
        </w:rPr>
        <w:t xml:space="preserve">• </w:t>
      </w:r>
      <w:r w:rsidRPr="00254A84">
        <w:rPr>
          <w:rFonts w:ascii="Museo Sans 300" w:hAnsi="Museo Sans 300"/>
          <w:sz w:val="22"/>
        </w:rPr>
        <w:t>This worksheet applies only to the $10,000 resident service project award. Do not include the $5,000 partner organization award, $500 residency recognition stipend, or up to $1,000 FUTURE travel reimbursement.</w:t>
      </w:r>
    </w:p>
    <w:p w14:paraId="2099193D" w14:textId="77777777" w:rsidR="00FE0B6A" w:rsidRPr="00254A84" w:rsidRDefault="6D36821B" w:rsidP="6D36821B">
      <w:pPr>
        <w:ind w:left="288" w:hanging="216"/>
        <w:rPr>
          <w:rFonts w:ascii="Museo Sans 300" w:hAnsi="Museo Sans 300"/>
          <w:sz w:val="22"/>
        </w:rPr>
      </w:pPr>
      <w:r w:rsidRPr="00254A84">
        <w:rPr>
          <w:rFonts w:ascii="Museo Sans 300" w:hAnsi="Museo Sans 300"/>
          <w:b/>
          <w:bCs/>
          <w:sz w:val="22"/>
        </w:rPr>
        <w:t xml:space="preserve">• </w:t>
      </w:r>
      <w:r w:rsidRPr="00254A84">
        <w:rPr>
          <w:rFonts w:ascii="Museo Sans 300" w:hAnsi="Museo Sans 300"/>
          <w:sz w:val="22"/>
        </w:rPr>
        <w:t>The project budget may not exceed $10,000 and should include only direct costs related to implementing the proposed service project.</w:t>
      </w:r>
    </w:p>
    <w:p w14:paraId="21B77889" w14:textId="77777777" w:rsidR="00FE0B6A" w:rsidRPr="00254A84" w:rsidRDefault="6D36821B" w:rsidP="6D36821B">
      <w:pPr>
        <w:ind w:left="288" w:hanging="216"/>
        <w:rPr>
          <w:rFonts w:ascii="Museo Sans 300" w:hAnsi="Museo Sans 300"/>
          <w:sz w:val="22"/>
        </w:rPr>
      </w:pPr>
      <w:r w:rsidRPr="00254A84">
        <w:rPr>
          <w:rFonts w:ascii="Museo Sans 300" w:hAnsi="Museo Sans 300"/>
          <w:b/>
          <w:bCs/>
          <w:sz w:val="22"/>
        </w:rPr>
        <w:t xml:space="preserve">• </w:t>
      </w:r>
      <w:r w:rsidRPr="00254A84">
        <w:rPr>
          <w:rFonts w:ascii="Museo Sans 300" w:hAnsi="Museo Sans 300"/>
          <w:sz w:val="22"/>
        </w:rPr>
        <w:t>Do not include indirect or overhead costs, or travel/conference costs to present findings at a professional meeting, conference, or seminar.</w:t>
      </w:r>
    </w:p>
    <w:p w14:paraId="7ECF82AF" w14:textId="77777777" w:rsidR="00FE0B6A" w:rsidRPr="00254A84" w:rsidRDefault="6D36821B" w:rsidP="6D36821B">
      <w:pPr>
        <w:rPr>
          <w:rFonts w:ascii="Museo Sans 300" w:hAnsi="Museo Sans 300"/>
          <w:sz w:val="22"/>
        </w:rPr>
      </w:pPr>
      <w:r w:rsidRPr="00A26C17">
        <w:rPr>
          <w:rStyle w:val="Heading2Char"/>
          <w:sz w:val="22"/>
          <w:szCs w:val="22"/>
        </w:rPr>
        <w:t xml:space="preserve">Service Project </w:t>
      </w:r>
      <w:proofErr w:type="gramStart"/>
      <w:r w:rsidRPr="00A26C17">
        <w:rPr>
          <w:rStyle w:val="Heading2Char"/>
          <w:sz w:val="22"/>
          <w:szCs w:val="22"/>
        </w:rPr>
        <w:t>Budget</w:t>
      </w:r>
      <w:r w:rsidRPr="00254A84">
        <w:rPr>
          <w:rFonts w:ascii="Museo Sans 300" w:hAnsi="Museo Sans 300"/>
          <w:sz w:val="22"/>
        </w:rPr>
        <w:t xml:space="preserve">  (</w:t>
      </w:r>
      <w:proofErr w:type="gramEnd"/>
      <w:r w:rsidRPr="00254A84">
        <w:rPr>
          <w:rFonts w:ascii="Museo Sans 300" w:hAnsi="Museo Sans 300"/>
          <w:sz w:val="22"/>
        </w:rPr>
        <w:t>Total request may not exceed $10,000)</w:t>
      </w:r>
    </w:p>
    <w:tbl>
      <w:tblPr>
        <w:tblStyle w:val="TableGrid"/>
        <w:tblW w:w="10368" w:type="dxa"/>
        <w:jc w:val="center"/>
        <w:tblLook w:val="04A0" w:firstRow="1" w:lastRow="0" w:firstColumn="1" w:lastColumn="0" w:noHBand="0" w:noVBand="1"/>
      </w:tblPr>
      <w:tblGrid>
        <w:gridCol w:w="2998"/>
        <w:gridCol w:w="3032"/>
        <w:gridCol w:w="2880"/>
        <w:gridCol w:w="1458"/>
      </w:tblGrid>
      <w:tr w:rsidR="00FE0B6A" w:rsidRPr="00254A84" w14:paraId="39D37FB4" w14:textId="77777777" w:rsidTr="00516074">
        <w:trPr>
          <w:jc w:val="center"/>
        </w:trPr>
        <w:tc>
          <w:tcPr>
            <w:tcW w:w="2998" w:type="dxa"/>
            <w:shd w:val="clear" w:color="auto" w:fill="AD203B"/>
          </w:tcPr>
          <w:p w14:paraId="5955377A" w14:textId="77777777" w:rsidR="00516074" w:rsidRDefault="6D36821B" w:rsidP="6D36821B">
            <w:pPr>
              <w:spacing w:after="40"/>
              <w:rPr>
                <w:rFonts w:ascii="Museo Sans 300" w:hAnsi="Museo Sans 300"/>
                <w:b/>
                <w:bCs/>
                <w:color w:val="FFFFFF"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color w:val="FFFFFF"/>
                <w:sz w:val="22"/>
              </w:rPr>
              <w:t xml:space="preserve">Allowable </w:t>
            </w:r>
          </w:p>
          <w:p w14:paraId="2A81649D" w14:textId="77777777" w:rsidR="00516074" w:rsidRDefault="6D36821B" w:rsidP="6D36821B">
            <w:pPr>
              <w:spacing w:after="40"/>
              <w:rPr>
                <w:rFonts w:ascii="Museo Sans 300" w:hAnsi="Museo Sans 300"/>
                <w:b/>
                <w:bCs/>
                <w:color w:val="FFFFFF"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color w:val="FFFFFF"/>
                <w:sz w:val="22"/>
              </w:rPr>
              <w:t xml:space="preserve">expense </w:t>
            </w:r>
          </w:p>
          <w:p w14:paraId="7EDF53F4" w14:textId="353E1A3D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color w:val="FFFFFF" w:themeColor="background1"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color w:val="FFFFFF"/>
                <w:sz w:val="22"/>
              </w:rPr>
              <w:t>category</w:t>
            </w:r>
          </w:p>
        </w:tc>
        <w:tc>
          <w:tcPr>
            <w:tcW w:w="3032" w:type="dxa"/>
            <w:shd w:val="clear" w:color="auto" w:fill="AD203B"/>
          </w:tcPr>
          <w:p w14:paraId="126082DE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color w:val="FFFFFF" w:themeColor="background1"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color w:val="FFFFFF"/>
                <w:sz w:val="22"/>
              </w:rPr>
              <w:t>Item(s) / description</w:t>
            </w:r>
          </w:p>
        </w:tc>
        <w:tc>
          <w:tcPr>
            <w:tcW w:w="2880" w:type="dxa"/>
            <w:shd w:val="clear" w:color="auto" w:fill="AD203B"/>
          </w:tcPr>
          <w:p w14:paraId="5B569D7E" w14:textId="77777777" w:rsidR="00516074" w:rsidRDefault="44EE0444" w:rsidP="6D36821B">
            <w:pPr>
              <w:spacing w:after="40"/>
              <w:rPr>
                <w:rFonts w:ascii="Museo Sans 300" w:hAnsi="Museo Sans 300"/>
                <w:b/>
                <w:bCs/>
                <w:color w:val="FFFFFF"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color w:val="FFFFFF"/>
                <w:sz w:val="22"/>
              </w:rPr>
              <w:t xml:space="preserve">Justification and Calculation or </w:t>
            </w:r>
          </w:p>
          <w:p w14:paraId="109D85F6" w14:textId="40FD9554" w:rsidR="00FE0B6A" w:rsidRPr="00254A84" w:rsidRDefault="44EE0444" w:rsidP="6D36821B">
            <w:pPr>
              <w:spacing w:after="40"/>
              <w:rPr>
                <w:rFonts w:ascii="Museo Sans 300" w:hAnsi="Museo Sans 300"/>
                <w:b/>
                <w:bCs/>
                <w:color w:val="FFFFFF" w:themeColor="background1"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color w:val="FFFFFF"/>
                <w:sz w:val="22"/>
              </w:rPr>
              <w:t>basis for estimate</w:t>
            </w:r>
          </w:p>
        </w:tc>
        <w:tc>
          <w:tcPr>
            <w:tcW w:w="1458" w:type="dxa"/>
            <w:shd w:val="clear" w:color="auto" w:fill="AD203B"/>
          </w:tcPr>
          <w:p w14:paraId="4383E3AD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color w:val="FFFFFF" w:themeColor="background1"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color w:val="FFFFFF"/>
                <w:sz w:val="22"/>
              </w:rPr>
              <w:t>Amount requested</w:t>
            </w:r>
          </w:p>
        </w:tc>
      </w:tr>
      <w:tr w:rsidR="00FE0B6A" w:rsidRPr="00254A84" w14:paraId="527D31CF" w14:textId="77777777" w:rsidTr="00516074">
        <w:trPr>
          <w:jc w:val="center"/>
        </w:trPr>
        <w:tc>
          <w:tcPr>
            <w:tcW w:w="2998" w:type="dxa"/>
          </w:tcPr>
          <w:p w14:paraId="2237506C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Medical supplies</w:t>
            </w:r>
          </w:p>
          <w:p w14:paraId="508DCECA" w14:textId="77777777" w:rsidR="00FE0B6A" w:rsidRDefault="0CB32811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(e.g., diabetes testing supplies, patient care supplies)</w:t>
            </w:r>
          </w:p>
          <w:p w14:paraId="7627BC39" w14:textId="317E9233" w:rsidR="00527E7A" w:rsidRPr="00254A84" w:rsidRDefault="00527E7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3032" w:type="dxa"/>
          </w:tcPr>
          <w:p w14:paraId="5530E3A3" w14:textId="42B484DB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</w:tcPr>
          <w:p w14:paraId="5A39BBE3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</w:tcPr>
          <w:p w14:paraId="50771870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$</w:t>
            </w:r>
          </w:p>
        </w:tc>
      </w:tr>
      <w:tr w:rsidR="00FE0B6A" w:rsidRPr="00254A84" w14:paraId="118C6687" w14:textId="77777777" w:rsidTr="00516074">
        <w:trPr>
          <w:jc w:val="center"/>
        </w:trPr>
        <w:tc>
          <w:tcPr>
            <w:tcW w:w="2998" w:type="dxa"/>
          </w:tcPr>
          <w:p w14:paraId="56895DB2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Equipment rental or purchase</w:t>
            </w:r>
          </w:p>
          <w:p w14:paraId="2C0BE187" w14:textId="02EDEAB2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  <w:p w14:paraId="28BAD427" w14:textId="501ADD61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3032" w:type="dxa"/>
          </w:tcPr>
          <w:p w14:paraId="76069829" w14:textId="1D424093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</w:tcPr>
          <w:p w14:paraId="41C8F396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</w:tcPr>
          <w:p w14:paraId="1833FC43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$</w:t>
            </w:r>
          </w:p>
        </w:tc>
      </w:tr>
      <w:tr w:rsidR="00FE0B6A" w:rsidRPr="00254A84" w14:paraId="66A65B60" w14:textId="77777777" w:rsidTr="00516074">
        <w:trPr>
          <w:jc w:val="center"/>
        </w:trPr>
        <w:tc>
          <w:tcPr>
            <w:tcW w:w="2998" w:type="dxa"/>
          </w:tcPr>
          <w:p w14:paraId="61D177F6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Software purchase or lease</w:t>
            </w:r>
          </w:p>
          <w:p w14:paraId="4C8EF8CD" w14:textId="2946CFAE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  <w:p w14:paraId="06CA7C25" w14:textId="6C2CD8B3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3032" w:type="dxa"/>
          </w:tcPr>
          <w:p w14:paraId="7F7BC538" w14:textId="64D91EB0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</w:tcPr>
          <w:p w14:paraId="72A3D3EC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</w:tcPr>
          <w:p w14:paraId="63DF50C0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$</w:t>
            </w:r>
          </w:p>
        </w:tc>
      </w:tr>
      <w:tr w:rsidR="00FE0B6A" w:rsidRPr="00254A84" w14:paraId="77997C88" w14:textId="77777777" w:rsidTr="00516074">
        <w:trPr>
          <w:jc w:val="center"/>
        </w:trPr>
        <w:tc>
          <w:tcPr>
            <w:tcW w:w="2998" w:type="dxa"/>
          </w:tcPr>
          <w:p w14:paraId="5447DF4F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lastRenderedPageBreak/>
              <w:t>Patient education materials</w:t>
            </w:r>
          </w:p>
          <w:p w14:paraId="62BF348C" w14:textId="3D024D22" w:rsidR="00FE0B6A" w:rsidRPr="00254A84" w:rsidRDefault="039DAC47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(e.g., printing fees or design services)</w:t>
            </w:r>
          </w:p>
          <w:p w14:paraId="1AC6F1BB" w14:textId="36B0E1AE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3032" w:type="dxa"/>
          </w:tcPr>
          <w:p w14:paraId="3A22EC23" w14:textId="1848FBD2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</w:tcPr>
          <w:p w14:paraId="0D0B940D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</w:tcPr>
          <w:p w14:paraId="08DC0AB5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$</w:t>
            </w:r>
          </w:p>
        </w:tc>
      </w:tr>
      <w:tr w:rsidR="00FE0B6A" w:rsidRPr="00254A84" w14:paraId="56C0FDD7" w14:textId="77777777" w:rsidTr="00516074">
        <w:trPr>
          <w:jc w:val="center"/>
        </w:trPr>
        <w:tc>
          <w:tcPr>
            <w:tcW w:w="2998" w:type="dxa"/>
          </w:tcPr>
          <w:p w14:paraId="5E68F0E3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Communication expenses</w:t>
            </w:r>
          </w:p>
          <w:p w14:paraId="697C2E91" w14:textId="77777777" w:rsidR="00FE0B6A" w:rsidRDefault="061E7BD0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(e.g., postage, office supplies, or other project communications)</w:t>
            </w:r>
          </w:p>
          <w:p w14:paraId="474FE733" w14:textId="4D625078" w:rsidR="00527E7A" w:rsidRPr="00254A84" w:rsidRDefault="00527E7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3032" w:type="dxa"/>
          </w:tcPr>
          <w:p w14:paraId="7412E14D" w14:textId="6C9C8632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</w:tcPr>
          <w:p w14:paraId="0E27B00A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</w:tcPr>
          <w:p w14:paraId="3F82C555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$</w:t>
            </w:r>
          </w:p>
        </w:tc>
      </w:tr>
      <w:tr w:rsidR="00FE0B6A" w:rsidRPr="00254A84" w14:paraId="1932E327" w14:textId="77777777" w:rsidTr="00516074">
        <w:trPr>
          <w:jc w:val="center"/>
        </w:trPr>
        <w:tc>
          <w:tcPr>
            <w:tcW w:w="2998" w:type="dxa"/>
          </w:tcPr>
          <w:p w14:paraId="49C9AC12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Patient incentives / reimbursement</w:t>
            </w:r>
          </w:p>
          <w:p w14:paraId="2774865F" w14:textId="3D31A4C0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  <w:p w14:paraId="04B7A702" w14:textId="77777777" w:rsidR="00FE0B6A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  <w:p w14:paraId="1DF76DB1" w14:textId="4A51BE76" w:rsidR="00527E7A" w:rsidRPr="00254A84" w:rsidRDefault="00527E7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3032" w:type="dxa"/>
          </w:tcPr>
          <w:p w14:paraId="7A5DAE29" w14:textId="67CF56A0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</w:tcPr>
          <w:p w14:paraId="60061E4C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</w:tcPr>
          <w:p w14:paraId="0F03D74E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$</w:t>
            </w:r>
          </w:p>
        </w:tc>
      </w:tr>
      <w:tr w:rsidR="00FE0B6A" w:rsidRPr="00254A84" w14:paraId="3C0E8B86" w14:textId="77777777" w:rsidTr="00516074">
        <w:trPr>
          <w:jc w:val="center"/>
        </w:trPr>
        <w:tc>
          <w:tcPr>
            <w:tcW w:w="2998" w:type="dxa"/>
          </w:tcPr>
          <w:p w14:paraId="0B43BE08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Mileage / transportation</w:t>
            </w:r>
          </w:p>
          <w:p w14:paraId="42A0A0AA" w14:textId="77777777" w:rsidR="00FE0B6A" w:rsidRDefault="6AA2613D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(Resident mileage or patient transportation reimbursement)</w:t>
            </w:r>
          </w:p>
          <w:p w14:paraId="6C945DCA" w14:textId="77777777" w:rsidR="00527E7A" w:rsidRDefault="00527E7A">
            <w:pPr>
              <w:spacing w:after="40"/>
              <w:rPr>
                <w:rFonts w:ascii="Museo Sans 300" w:hAnsi="Museo Sans 300"/>
                <w:sz w:val="22"/>
              </w:rPr>
            </w:pPr>
          </w:p>
          <w:p w14:paraId="3C9B6BC2" w14:textId="2213B400" w:rsidR="00527E7A" w:rsidRPr="00254A84" w:rsidRDefault="00527E7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3032" w:type="dxa"/>
          </w:tcPr>
          <w:p w14:paraId="64493C5B" w14:textId="3F25B4F8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</w:tcPr>
          <w:p w14:paraId="44EAFD9C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</w:tcPr>
          <w:p w14:paraId="14E92E91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$</w:t>
            </w:r>
          </w:p>
        </w:tc>
      </w:tr>
      <w:tr w:rsidR="00FE0B6A" w:rsidRPr="00254A84" w14:paraId="6C9E9696" w14:textId="77777777" w:rsidTr="00516074">
        <w:trPr>
          <w:jc w:val="center"/>
        </w:trPr>
        <w:tc>
          <w:tcPr>
            <w:tcW w:w="2998" w:type="dxa"/>
          </w:tcPr>
          <w:p w14:paraId="213991B7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Contracted project personnel</w:t>
            </w:r>
          </w:p>
          <w:p w14:paraId="22472D97" w14:textId="08C8847A" w:rsidR="00FE0B6A" w:rsidRPr="00254A84" w:rsidRDefault="5B81E8F8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(Personnel not employed by the clinic/health care facility, such as patient educators, substance abuse counselors, or peer counselors)</w:t>
            </w:r>
          </w:p>
        </w:tc>
        <w:tc>
          <w:tcPr>
            <w:tcW w:w="3032" w:type="dxa"/>
          </w:tcPr>
          <w:p w14:paraId="6A81D3BC" w14:textId="5CDD2B33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</w:tcPr>
          <w:p w14:paraId="4B94D5A5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</w:tcPr>
          <w:p w14:paraId="4C51832D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$</w:t>
            </w:r>
          </w:p>
        </w:tc>
      </w:tr>
      <w:tr w:rsidR="00FE0B6A" w:rsidRPr="00254A84" w14:paraId="6A81132B" w14:textId="77777777" w:rsidTr="00516074">
        <w:trPr>
          <w:jc w:val="center"/>
        </w:trPr>
        <w:tc>
          <w:tcPr>
            <w:tcW w:w="2998" w:type="dxa"/>
          </w:tcPr>
          <w:p w14:paraId="62CEA2F4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Other direct project expenses</w:t>
            </w:r>
          </w:p>
          <w:p w14:paraId="0F9900C3" w14:textId="77777777" w:rsidR="00FE0B6A" w:rsidRDefault="78BB132F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(Specify direct project costs not captured above)</w:t>
            </w:r>
          </w:p>
          <w:p w14:paraId="39FC009E" w14:textId="1AEEA1E7" w:rsidR="00527E7A" w:rsidRPr="00254A84" w:rsidRDefault="00527E7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3032" w:type="dxa"/>
          </w:tcPr>
          <w:p w14:paraId="6D8BA706" w14:textId="78F5D199" w:rsidR="00FE0B6A" w:rsidRPr="00254A84" w:rsidRDefault="00FE0B6A" w:rsidP="6D36821B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</w:tcPr>
          <w:p w14:paraId="3DEEC669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</w:tcPr>
          <w:p w14:paraId="1B8F14D3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$</w:t>
            </w:r>
          </w:p>
        </w:tc>
      </w:tr>
      <w:tr w:rsidR="00FE0B6A" w:rsidRPr="00254A84" w14:paraId="3C2FC155" w14:textId="77777777" w:rsidTr="00516074">
        <w:trPr>
          <w:jc w:val="center"/>
        </w:trPr>
        <w:tc>
          <w:tcPr>
            <w:tcW w:w="2998" w:type="dxa"/>
            <w:shd w:val="clear" w:color="auto" w:fill="F3E2E6"/>
          </w:tcPr>
          <w:p w14:paraId="74E64DED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b/>
                <w:bCs/>
                <w:sz w:val="22"/>
              </w:rPr>
            </w:pPr>
            <w:r w:rsidRPr="00254A84">
              <w:rPr>
                <w:rFonts w:ascii="Museo Sans 300" w:hAnsi="Museo Sans 300"/>
                <w:b/>
                <w:bCs/>
                <w:sz w:val="22"/>
              </w:rPr>
              <w:t>TOTAL PROJECT REQUEST</w:t>
            </w:r>
          </w:p>
        </w:tc>
        <w:tc>
          <w:tcPr>
            <w:tcW w:w="3032" w:type="dxa"/>
            <w:shd w:val="clear" w:color="auto" w:fill="F3E2E6"/>
          </w:tcPr>
          <w:p w14:paraId="3656B9AB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2880" w:type="dxa"/>
            <w:shd w:val="clear" w:color="auto" w:fill="F3E2E6"/>
          </w:tcPr>
          <w:p w14:paraId="45FB0818" w14:textId="77777777" w:rsidR="00FE0B6A" w:rsidRPr="00254A84" w:rsidRDefault="00FE0B6A">
            <w:pPr>
              <w:spacing w:after="40"/>
              <w:rPr>
                <w:rFonts w:ascii="Museo Sans 300" w:hAnsi="Museo Sans 300"/>
                <w:sz w:val="22"/>
              </w:rPr>
            </w:pPr>
          </w:p>
        </w:tc>
        <w:tc>
          <w:tcPr>
            <w:tcW w:w="1458" w:type="dxa"/>
            <w:shd w:val="clear" w:color="auto" w:fill="F3E2E6"/>
          </w:tcPr>
          <w:p w14:paraId="3D2D805D" w14:textId="77777777" w:rsidR="00FE0B6A" w:rsidRPr="00254A84" w:rsidRDefault="00000000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b/>
                <w:sz w:val="22"/>
              </w:rPr>
              <w:t>$</w:t>
            </w:r>
          </w:p>
        </w:tc>
      </w:tr>
    </w:tbl>
    <w:p w14:paraId="23832E25" w14:textId="77777777" w:rsidR="00A26C17" w:rsidRDefault="00A26C17" w:rsidP="00A26C17">
      <w:pPr>
        <w:pStyle w:val="Heading2"/>
      </w:pPr>
    </w:p>
    <w:p w14:paraId="34729B43" w14:textId="3EF6F78A" w:rsidR="00FE0B6A" w:rsidRPr="00254A84" w:rsidRDefault="00000000" w:rsidP="00A26C17">
      <w:pPr>
        <w:pStyle w:val="Heading2"/>
      </w:pPr>
      <w:r w:rsidRPr="00254A84">
        <w:t>Applicant Budget Checklist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80"/>
        <w:gridCol w:w="9888"/>
      </w:tblGrid>
      <w:tr w:rsidR="00FE0B6A" w:rsidRPr="00254A84" w14:paraId="1AC75E7E" w14:textId="77777777" w:rsidTr="6D36821B">
        <w:tc>
          <w:tcPr>
            <w:tcW w:w="480" w:type="dxa"/>
          </w:tcPr>
          <w:p w14:paraId="0D1C84E6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Segoe UI Symbol" w:hAnsi="Segoe UI Symbol" w:cs="Segoe UI Symbol"/>
                <w:sz w:val="22"/>
              </w:rPr>
              <w:t>☐</w:t>
            </w:r>
          </w:p>
        </w:tc>
        <w:tc>
          <w:tcPr>
            <w:tcW w:w="9888" w:type="dxa"/>
          </w:tcPr>
          <w:p w14:paraId="7B703752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Total project request is $10,000 or less.</w:t>
            </w:r>
          </w:p>
        </w:tc>
      </w:tr>
      <w:tr w:rsidR="00FE0B6A" w:rsidRPr="00254A84" w14:paraId="1873701C" w14:textId="77777777" w:rsidTr="6D36821B">
        <w:tc>
          <w:tcPr>
            <w:tcW w:w="480" w:type="dxa"/>
          </w:tcPr>
          <w:p w14:paraId="412DD878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Segoe UI Symbol" w:hAnsi="Segoe UI Symbol" w:cs="Segoe UI Symbol"/>
                <w:sz w:val="22"/>
              </w:rPr>
              <w:t>☐</w:t>
            </w:r>
          </w:p>
        </w:tc>
        <w:tc>
          <w:tcPr>
            <w:tcW w:w="9888" w:type="dxa"/>
          </w:tcPr>
          <w:p w14:paraId="18D2A634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Each line item is directly connected to the proposed service project.</w:t>
            </w:r>
          </w:p>
        </w:tc>
      </w:tr>
      <w:tr w:rsidR="00FE0B6A" w:rsidRPr="00254A84" w14:paraId="368BD5A7" w14:textId="77777777" w:rsidTr="6D36821B">
        <w:tc>
          <w:tcPr>
            <w:tcW w:w="480" w:type="dxa"/>
          </w:tcPr>
          <w:p w14:paraId="4053F9D1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Segoe UI Symbol" w:hAnsi="Segoe UI Symbol" w:cs="Segoe UI Symbol"/>
                <w:sz w:val="22"/>
              </w:rPr>
              <w:t>☐</w:t>
            </w:r>
          </w:p>
        </w:tc>
        <w:tc>
          <w:tcPr>
            <w:tcW w:w="9888" w:type="dxa"/>
          </w:tcPr>
          <w:p w14:paraId="21EF9F91" w14:textId="0F71DE44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Each entered amount includes a brief description</w:t>
            </w:r>
            <w:r w:rsidR="00457D3D">
              <w:rPr>
                <w:rFonts w:ascii="Museo Sans 300" w:hAnsi="Museo Sans 300"/>
                <w:sz w:val="22"/>
              </w:rPr>
              <w:t>, justification,</w:t>
            </w:r>
            <w:r w:rsidRPr="00254A84">
              <w:rPr>
                <w:rFonts w:ascii="Museo Sans 300" w:hAnsi="Museo Sans 300"/>
                <w:sz w:val="22"/>
              </w:rPr>
              <w:t xml:space="preserve"> and </w:t>
            </w:r>
            <w:r w:rsidR="00457D3D">
              <w:rPr>
                <w:rFonts w:ascii="Museo Sans 300" w:hAnsi="Museo Sans 300"/>
                <w:sz w:val="22"/>
              </w:rPr>
              <w:t xml:space="preserve">the </w:t>
            </w:r>
            <w:r w:rsidRPr="00254A84">
              <w:rPr>
                <w:rFonts w:ascii="Museo Sans 300" w:hAnsi="Museo Sans 300"/>
                <w:sz w:val="22"/>
              </w:rPr>
              <w:t>calculation/basis for estimate.</w:t>
            </w:r>
          </w:p>
        </w:tc>
      </w:tr>
      <w:tr w:rsidR="00FE0B6A" w:rsidRPr="00254A84" w14:paraId="17E719AD" w14:textId="77777777" w:rsidTr="6D36821B">
        <w:tc>
          <w:tcPr>
            <w:tcW w:w="480" w:type="dxa"/>
          </w:tcPr>
          <w:p w14:paraId="14E8EB90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Segoe UI Symbol" w:hAnsi="Segoe UI Symbol" w:cs="Segoe UI Symbol"/>
                <w:sz w:val="22"/>
              </w:rPr>
              <w:t>☐</w:t>
            </w:r>
          </w:p>
        </w:tc>
        <w:tc>
          <w:tcPr>
            <w:tcW w:w="9888" w:type="dxa"/>
          </w:tcPr>
          <w:p w14:paraId="481CA4CB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Budget excludes partner organization award funds, residency recognition stipend, and FUTURE travel reimbursement.</w:t>
            </w:r>
          </w:p>
        </w:tc>
      </w:tr>
      <w:tr w:rsidR="00FE0B6A" w:rsidRPr="00254A84" w14:paraId="46BB5A8B" w14:textId="77777777" w:rsidTr="6D36821B">
        <w:tc>
          <w:tcPr>
            <w:tcW w:w="480" w:type="dxa"/>
          </w:tcPr>
          <w:p w14:paraId="351D0424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Segoe UI Symbol" w:hAnsi="Segoe UI Symbol" w:cs="Segoe UI Symbol"/>
                <w:sz w:val="22"/>
              </w:rPr>
              <w:t>☐</w:t>
            </w:r>
          </w:p>
        </w:tc>
        <w:tc>
          <w:tcPr>
            <w:tcW w:w="9888" w:type="dxa"/>
          </w:tcPr>
          <w:p w14:paraId="1DF843AA" w14:textId="77777777" w:rsidR="00FE0B6A" w:rsidRPr="00254A84" w:rsidRDefault="6D36821B" w:rsidP="6D36821B">
            <w:pPr>
              <w:spacing w:after="40"/>
              <w:rPr>
                <w:rFonts w:ascii="Museo Sans 300" w:hAnsi="Museo Sans 300"/>
                <w:sz w:val="22"/>
              </w:rPr>
            </w:pPr>
            <w:r w:rsidRPr="00254A84">
              <w:rPr>
                <w:rFonts w:ascii="Museo Sans 300" w:hAnsi="Museo Sans 300"/>
                <w:sz w:val="22"/>
              </w:rPr>
              <w:t>Budget excludes indirect, overhead, and conference/professional meeting travel costs.</w:t>
            </w:r>
          </w:p>
        </w:tc>
      </w:tr>
    </w:tbl>
    <w:p w14:paraId="7CBB2E78" w14:textId="77777777" w:rsidR="00FE0B6A" w:rsidRPr="0068427F" w:rsidRDefault="00000000">
      <w:pPr>
        <w:jc w:val="center"/>
        <w:rPr>
          <w:rFonts w:ascii="Museo Sans 300" w:hAnsi="Museo Sans 300"/>
          <w:sz w:val="18"/>
          <w:szCs w:val="18"/>
        </w:rPr>
      </w:pPr>
      <w:r w:rsidRPr="0068427F">
        <w:rPr>
          <w:rFonts w:ascii="Museo Sans 300" w:hAnsi="Museo Sans 300"/>
          <w:i/>
          <w:sz w:val="18"/>
          <w:szCs w:val="18"/>
        </w:rPr>
        <w:t>AAFP Foundation | Family Medicine Cares Resident Service Award Budget Worksheet</w:t>
      </w:r>
    </w:p>
    <w:sectPr w:rsidR="00FE0B6A" w:rsidRPr="0068427F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52120">
    <w:abstractNumId w:val="8"/>
  </w:num>
  <w:num w:numId="2" w16cid:durableId="426463990">
    <w:abstractNumId w:val="6"/>
  </w:num>
  <w:num w:numId="3" w16cid:durableId="1303121932">
    <w:abstractNumId w:val="5"/>
  </w:num>
  <w:num w:numId="4" w16cid:durableId="148713370">
    <w:abstractNumId w:val="4"/>
  </w:num>
  <w:num w:numId="5" w16cid:durableId="16464833">
    <w:abstractNumId w:val="7"/>
  </w:num>
  <w:num w:numId="6" w16cid:durableId="143083902">
    <w:abstractNumId w:val="3"/>
  </w:num>
  <w:num w:numId="7" w16cid:durableId="855584103">
    <w:abstractNumId w:val="2"/>
  </w:num>
  <w:num w:numId="8" w16cid:durableId="1680503514">
    <w:abstractNumId w:val="1"/>
  </w:num>
  <w:num w:numId="9" w16cid:durableId="51769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400"/>
    <w:rsid w:val="00254A84"/>
    <w:rsid w:val="00257BD4"/>
    <w:rsid w:val="0029639D"/>
    <w:rsid w:val="00326F90"/>
    <w:rsid w:val="00457D3D"/>
    <w:rsid w:val="00490D9F"/>
    <w:rsid w:val="00516074"/>
    <w:rsid w:val="00527E7A"/>
    <w:rsid w:val="0068427F"/>
    <w:rsid w:val="006E73AC"/>
    <w:rsid w:val="00A26C17"/>
    <w:rsid w:val="00AA1D8D"/>
    <w:rsid w:val="00B47730"/>
    <w:rsid w:val="00B86843"/>
    <w:rsid w:val="00CB0664"/>
    <w:rsid w:val="00D452C5"/>
    <w:rsid w:val="00F34F75"/>
    <w:rsid w:val="00FC693F"/>
    <w:rsid w:val="00FE0B6A"/>
    <w:rsid w:val="039DAC47"/>
    <w:rsid w:val="061E7BD0"/>
    <w:rsid w:val="0BE2377F"/>
    <w:rsid w:val="0CB32811"/>
    <w:rsid w:val="124B4507"/>
    <w:rsid w:val="2408EA08"/>
    <w:rsid w:val="24DBFA61"/>
    <w:rsid w:val="42773D5A"/>
    <w:rsid w:val="44EE0444"/>
    <w:rsid w:val="476E4C96"/>
    <w:rsid w:val="4B0D5B96"/>
    <w:rsid w:val="510A956B"/>
    <w:rsid w:val="53B18E97"/>
    <w:rsid w:val="5B81E8F8"/>
    <w:rsid w:val="5C96D1E8"/>
    <w:rsid w:val="5EAD62AD"/>
    <w:rsid w:val="5FE96B4B"/>
    <w:rsid w:val="611956BB"/>
    <w:rsid w:val="69D32DC5"/>
    <w:rsid w:val="6AA2613D"/>
    <w:rsid w:val="6D36821B"/>
    <w:rsid w:val="74B7436A"/>
    <w:rsid w:val="78BB132F"/>
    <w:rsid w:val="7D1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A3A3FC-0815-4726-AD7D-EC4E5698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84"/>
    <w:pPr>
      <w:keepNext/>
      <w:keepLines/>
      <w:spacing w:before="480" w:after="0"/>
      <w:outlineLvl w:val="0"/>
    </w:pPr>
    <w:rPr>
      <w:rFonts w:ascii="Work Sans" w:eastAsiaTheme="majorEastAsia" w:hAnsi="Work Sans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C17"/>
    <w:pPr>
      <w:keepNext/>
      <w:keepLines/>
      <w:spacing w:before="200" w:after="0"/>
      <w:outlineLvl w:val="1"/>
    </w:pPr>
    <w:rPr>
      <w:rFonts w:ascii="Work Sans" w:eastAsiaTheme="majorEastAsia" w:hAnsi="Work Sans" w:cstheme="majorBidi"/>
      <w:b/>
      <w:bCs/>
      <w:color w:val="C6203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4A84"/>
    <w:rPr>
      <w:rFonts w:ascii="Work Sans" w:eastAsiaTheme="majorEastAsia" w:hAnsi="Work San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6C17"/>
    <w:rPr>
      <w:rFonts w:ascii="Work Sans" w:eastAsiaTheme="majorEastAsia" w:hAnsi="Work Sans" w:cstheme="majorBidi"/>
      <w:b/>
      <w:bCs/>
      <w:color w:val="C62039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6E73AC"/>
    <w:pPr>
      <w:autoSpaceDE w:val="0"/>
      <w:autoSpaceDN w:val="0"/>
      <w:adjustRightInd w:val="0"/>
      <w:spacing w:after="0" w:line="240" w:lineRule="auto"/>
    </w:pPr>
    <w:rPr>
      <w:rFonts w:ascii="Work Sans" w:eastAsiaTheme="minorHAnsi" w:hAnsi="Work Sans" w:cs="Work Sans"/>
      <w:color w:val="000000"/>
      <w:sz w:val="24"/>
      <w:szCs w:val="24"/>
      <w14:ligatures w14:val="standardContextual"/>
    </w:rPr>
  </w:style>
  <w:style w:type="character" w:customStyle="1" w:styleId="A1">
    <w:name w:val="A1"/>
    <w:uiPriority w:val="99"/>
    <w:rsid w:val="006E73AC"/>
    <w:rPr>
      <w:rFonts w:cs="Work Sans"/>
      <w:b/>
      <w:bCs/>
      <w:color w:val="211D1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374</Words>
  <Characters>2063</Characters>
  <Application>Microsoft Office Word</Application>
  <DocSecurity>0</DocSecurity>
  <Lines>71</Lines>
  <Paragraphs>62</Paragraphs>
  <ScaleCrop>false</ScaleCrop>
  <Manager/>
  <Company/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Veronica Roberts</cp:lastModifiedBy>
  <cp:revision>3</cp:revision>
  <dcterms:created xsi:type="dcterms:W3CDTF">2026-06-23T20:24:00Z</dcterms:created>
  <dcterms:modified xsi:type="dcterms:W3CDTF">2026-06-23T20:25:00Z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7bbb053e-ae6d-42ad-90b7-9bc17aa160b2</vt:lpwstr>
  </property>
</Properties>
</file>