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291DF" w14:textId="77777777" w:rsidR="001F691B" w:rsidRDefault="00F70A57">
      <w:pPr>
        <w:spacing w:before="1000"/>
        <w:jc w:val="center"/>
      </w:pPr>
      <w:r>
        <w:rPr>
          <w:b/>
          <w:color w:val="2F75B5"/>
          <w:sz w:val="22"/>
        </w:rPr>
        <w:t>FROM PLAN TO PRACTICE</w:t>
      </w:r>
    </w:p>
    <w:p w14:paraId="7A32CF9B" w14:textId="77777777" w:rsidR="001F691B" w:rsidRDefault="00F70A57">
      <w:pPr>
        <w:pStyle w:val="Title"/>
        <w:jc w:val="center"/>
      </w:pPr>
      <w:r>
        <w:t>Action Plans and PDSA Cycles</w:t>
      </w:r>
    </w:p>
    <w:p w14:paraId="0A5364F9" w14:textId="77777777" w:rsidR="001F691B" w:rsidRDefault="00F70A57">
      <w:pPr>
        <w:jc w:val="center"/>
      </w:pPr>
      <w:r>
        <w:rPr>
          <w:color w:val="4B5563"/>
          <w:sz w:val="26"/>
        </w:rPr>
        <w:t>A practical guide for physician offices improving adult immunization workflows</w:t>
      </w:r>
    </w:p>
    <w:p w14:paraId="3C555B15" w14:textId="77777777" w:rsidR="001F691B" w:rsidRDefault="001F691B"/>
    <w:tbl>
      <w:tblPr>
        <w:tblW w:w="0" w:type="auto"/>
        <w:jc w:val="center"/>
        <w:tblLook w:val="04A0" w:firstRow="1" w:lastRow="0" w:firstColumn="1" w:lastColumn="0" w:noHBand="0" w:noVBand="1"/>
      </w:tblPr>
      <w:tblGrid>
        <w:gridCol w:w="10166"/>
      </w:tblGrid>
      <w:tr w:rsidR="001F691B" w14:paraId="14A069F0" w14:textId="77777777">
        <w:trPr>
          <w:jc w:val="center"/>
        </w:trPr>
        <w:tc>
          <w:tcPr>
            <w:tcW w:w="10166" w:type="dxa"/>
            <w:shd w:val="clear" w:color="auto" w:fill="DDEBF7"/>
            <w:tcMar>
              <w:top w:w="120" w:type="dxa"/>
              <w:left w:w="150" w:type="dxa"/>
              <w:bottom w:w="120" w:type="dxa"/>
              <w:right w:w="150" w:type="dxa"/>
            </w:tcMar>
          </w:tcPr>
          <w:p w14:paraId="3193F811" w14:textId="77777777" w:rsidR="001F691B" w:rsidRDefault="00F70A57">
            <w:r>
              <w:rPr>
                <w:b/>
                <w:color w:val="17365D"/>
              </w:rPr>
              <w:t xml:space="preserve">Purpose  </w:t>
            </w:r>
            <w:r>
              <w:t>Use this guide with the attached Action Plan Form to select improvement priorities, assign responsibility, test changes on a small scale, and document what your team learns.</w:t>
            </w:r>
          </w:p>
        </w:tc>
      </w:tr>
    </w:tbl>
    <w:p w14:paraId="690CD3C8" w14:textId="77777777" w:rsidR="001F691B" w:rsidRDefault="001F691B">
      <w:pPr>
        <w:spacing w:after="0"/>
      </w:pPr>
    </w:p>
    <w:p w14:paraId="2C259751" w14:textId="77777777" w:rsidR="001F691B" w:rsidRDefault="00F70A57">
      <w:pPr>
        <w:spacing w:before="320"/>
        <w:jc w:val="center"/>
      </w:pPr>
      <w:r>
        <w:rPr>
          <w:b/>
          <w:color w:val="17365D"/>
          <w:sz w:val="22"/>
        </w:rPr>
        <w:t>Use this guide during a 20–30 minute team huddle</w:t>
      </w:r>
    </w:p>
    <w:p w14:paraId="392ADB56" w14:textId="77777777" w:rsidR="001F691B" w:rsidRDefault="00F70A57">
      <w:pPr>
        <w:jc w:val="center"/>
      </w:pPr>
      <w:r>
        <w:t>1. Review baseline results and identify a priority gap.</w:t>
      </w:r>
    </w:p>
    <w:p w14:paraId="3C2D5513" w14:textId="77777777" w:rsidR="001F691B" w:rsidRDefault="00F70A57">
      <w:pPr>
        <w:jc w:val="center"/>
      </w:pPr>
      <w:r>
        <w:t>2. Complete the action plan with specific owners and timelines.</w:t>
      </w:r>
    </w:p>
    <w:p w14:paraId="322583C8" w14:textId="77777777" w:rsidR="001F691B" w:rsidRDefault="00F70A57">
      <w:pPr>
        <w:jc w:val="center"/>
      </w:pPr>
      <w:r>
        <w:t>3. Use a PDSA cycle to test one small change.</w:t>
      </w:r>
    </w:p>
    <w:p w14:paraId="643D6D3D" w14:textId="77777777" w:rsidR="001F691B" w:rsidRDefault="00F70A57">
      <w:pPr>
        <w:jc w:val="center"/>
      </w:pPr>
      <w:r>
        <w:t>4. Study the result, adjust, and test again before spreading.</w:t>
      </w:r>
    </w:p>
    <w:p w14:paraId="2394B858" w14:textId="77777777" w:rsidR="001F691B" w:rsidRDefault="00F70A57">
      <w:r>
        <w:br w:type="page"/>
      </w:r>
    </w:p>
    <w:p w14:paraId="1B70D320" w14:textId="77777777" w:rsidR="001F691B" w:rsidRDefault="00F70A57">
      <w:pPr>
        <w:pStyle w:val="Heading1"/>
      </w:pPr>
      <w:r>
        <w:lastRenderedPageBreak/>
        <w:t>1. What Is an Action Plan?</w:t>
      </w:r>
    </w:p>
    <w:p w14:paraId="52602D38" w14:textId="77777777" w:rsidR="001F691B" w:rsidRDefault="00F70A57">
      <w:r>
        <w:t>An action plan is a shared roadmap that turns an improvement goal into specific, assigned, time-bound work. It helps the practice agree on what will change, which immunizations are included, who is responsible, when activities will occur, and what was learned.</w:t>
      </w:r>
    </w:p>
    <w:tbl>
      <w:tblPr>
        <w:tblW w:w="0" w:type="auto"/>
        <w:jc w:val="center"/>
        <w:tblLook w:val="04A0" w:firstRow="1" w:lastRow="0" w:firstColumn="1" w:lastColumn="0" w:noHBand="0" w:noVBand="1"/>
      </w:tblPr>
      <w:tblGrid>
        <w:gridCol w:w="10166"/>
      </w:tblGrid>
      <w:tr w:rsidR="001F691B" w14:paraId="5AFAF4E6" w14:textId="77777777">
        <w:trPr>
          <w:jc w:val="center"/>
        </w:trPr>
        <w:tc>
          <w:tcPr>
            <w:tcW w:w="10166" w:type="dxa"/>
            <w:shd w:val="clear" w:color="auto" w:fill="EAF2F8"/>
            <w:tcMar>
              <w:top w:w="120" w:type="dxa"/>
              <w:left w:w="150" w:type="dxa"/>
              <w:bottom w:w="120" w:type="dxa"/>
              <w:right w:w="150" w:type="dxa"/>
            </w:tcMar>
          </w:tcPr>
          <w:p w14:paraId="4EB398D5" w14:textId="77777777" w:rsidR="001F691B" w:rsidRDefault="00F70A57">
            <w:r>
              <w:rPr>
                <w:b/>
                <w:color w:val="17365D"/>
              </w:rPr>
              <w:t xml:space="preserve">Action plan vs. PDSA  </w:t>
            </w:r>
            <w:r>
              <w:t>The action plan describes the overall improvement work. A PDSA cycle is the method used to test and refine one part of that plan before broader implementation.</w:t>
            </w:r>
          </w:p>
        </w:tc>
      </w:tr>
    </w:tbl>
    <w:p w14:paraId="68920D5E" w14:textId="77777777" w:rsidR="001F691B" w:rsidRDefault="001F691B">
      <w:pPr>
        <w:spacing w:after="0"/>
      </w:pPr>
    </w:p>
    <w:p w14:paraId="4617CBFB" w14:textId="77777777" w:rsidR="001F691B" w:rsidRDefault="00F70A57">
      <w:pPr>
        <w:pStyle w:val="Heading2"/>
      </w:pPr>
      <w:r>
        <w:t>How the attached form is organized</w:t>
      </w:r>
    </w:p>
    <w:tbl>
      <w:tblPr>
        <w:tblStyle w:val="TableGrid"/>
        <w:tblW w:w="0" w:type="auto"/>
        <w:jc w:val="center"/>
        <w:tblLayout w:type="fixed"/>
        <w:tblLook w:val="04A0" w:firstRow="1" w:lastRow="0" w:firstColumn="1" w:lastColumn="0" w:noHBand="0" w:noVBand="1"/>
      </w:tblPr>
      <w:tblGrid>
        <w:gridCol w:w="3389"/>
        <w:gridCol w:w="3672"/>
        <w:gridCol w:w="3672"/>
      </w:tblGrid>
      <w:tr w:rsidR="001F691B" w14:paraId="4C2BF192" w14:textId="77777777">
        <w:trPr>
          <w:tblHeader/>
          <w:jc w:val="center"/>
        </w:trPr>
        <w:tc>
          <w:tcPr>
            <w:tcW w:w="3389" w:type="dxa"/>
            <w:shd w:val="clear" w:color="auto" w:fill="2F75B5"/>
            <w:tcMar>
              <w:top w:w="90" w:type="dxa"/>
              <w:left w:w="100" w:type="dxa"/>
              <w:bottom w:w="90" w:type="dxa"/>
              <w:right w:w="100" w:type="dxa"/>
            </w:tcMar>
            <w:vAlign w:val="center"/>
          </w:tcPr>
          <w:p w14:paraId="19F92731" w14:textId="77777777" w:rsidR="001F691B" w:rsidRDefault="00F70A57">
            <w:r>
              <w:rPr>
                <w:b/>
                <w:color w:val="FFFFFF"/>
                <w:sz w:val="18"/>
              </w:rPr>
              <w:t>Section</w:t>
            </w:r>
          </w:p>
        </w:tc>
        <w:tc>
          <w:tcPr>
            <w:tcW w:w="3389" w:type="dxa"/>
            <w:shd w:val="clear" w:color="auto" w:fill="2F75B5"/>
            <w:tcMar>
              <w:top w:w="90" w:type="dxa"/>
              <w:left w:w="100" w:type="dxa"/>
              <w:bottom w:w="90" w:type="dxa"/>
              <w:right w:w="100" w:type="dxa"/>
            </w:tcMar>
            <w:vAlign w:val="center"/>
          </w:tcPr>
          <w:p w14:paraId="06612F76" w14:textId="77777777" w:rsidR="001F691B" w:rsidRDefault="00F70A57">
            <w:r>
              <w:rPr>
                <w:b/>
                <w:color w:val="FFFFFF"/>
                <w:sz w:val="18"/>
              </w:rPr>
              <w:t>What to enter</w:t>
            </w:r>
          </w:p>
        </w:tc>
        <w:tc>
          <w:tcPr>
            <w:tcW w:w="3389" w:type="dxa"/>
            <w:shd w:val="clear" w:color="auto" w:fill="2F75B5"/>
            <w:tcMar>
              <w:top w:w="90" w:type="dxa"/>
              <w:left w:w="100" w:type="dxa"/>
              <w:bottom w:w="90" w:type="dxa"/>
              <w:right w:w="100" w:type="dxa"/>
            </w:tcMar>
            <w:vAlign w:val="center"/>
          </w:tcPr>
          <w:p w14:paraId="59667F3B" w14:textId="77777777" w:rsidR="001F691B" w:rsidRDefault="00F70A57">
            <w:r>
              <w:rPr>
                <w:b/>
                <w:color w:val="FFFFFF"/>
                <w:sz w:val="18"/>
              </w:rPr>
              <w:t>Why it matters</w:t>
            </w:r>
          </w:p>
        </w:tc>
      </w:tr>
      <w:tr w:rsidR="001F691B" w14:paraId="4DEDB71F" w14:textId="77777777">
        <w:trPr>
          <w:jc w:val="center"/>
        </w:trPr>
        <w:tc>
          <w:tcPr>
            <w:tcW w:w="2376" w:type="dxa"/>
            <w:tcMar>
              <w:top w:w="90" w:type="dxa"/>
              <w:left w:w="100" w:type="dxa"/>
              <w:bottom w:w="90" w:type="dxa"/>
              <w:right w:w="100" w:type="dxa"/>
            </w:tcMar>
            <w:vAlign w:val="center"/>
          </w:tcPr>
          <w:p w14:paraId="4CDF4089" w14:textId="77777777" w:rsidR="001F691B" w:rsidRDefault="00F70A57">
            <w:r>
              <w:rPr>
                <w:b/>
                <w:sz w:val="17"/>
              </w:rPr>
              <w:t>Practice / Champion</w:t>
            </w:r>
          </w:p>
        </w:tc>
        <w:tc>
          <w:tcPr>
            <w:tcW w:w="3672" w:type="dxa"/>
            <w:tcMar>
              <w:top w:w="90" w:type="dxa"/>
              <w:left w:w="100" w:type="dxa"/>
              <w:bottom w:w="90" w:type="dxa"/>
              <w:right w:w="100" w:type="dxa"/>
            </w:tcMar>
            <w:vAlign w:val="center"/>
          </w:tcPr>
          <w:p w14:paraId="2BBBA116" w14:textId="77777777" w:rsidR="001F691B" w:rsidRDefault="00F70A57">
            <w:r>
              <w:rPr>
                <w:sz w:val="17"/>
              </w:rPr>
              <w:t>Practice name and the person coordinating the work.</w:t>
            </w:r>
          </w:p>
        </w:tc>
        <w:tc>
          <w:tcPr>
            <w:tcW w:w="3672" w:type="dxa"/>
            <w:tcMar>
              <w:top w:w="90" w:type="dxa"/>
              <w:left w:w="100" w:type="dxa"/>
              <w:bottom w:w="90" w:type="dxa"/>
              <w:right w:w="100" w:type="dxa"/>
            </w:tcMar>
            <w:vAlign w:val="center"/>
          </w:tcPr>
          <w:p w14:paraId="581F903F" w14:textId="77777777" w:rsidR="001F691B" w:rsidRDefault="00F70A57">
            <w:r>
              <w:rPr>
                <w:sz w:val="17"/>
              </w:rPr>
              <w:t>Creates a clear point of contact and accountability.</w:t>
            </w:r>
          </w:p>
        </w:tc>
      </w:tr>
      <w:tr w:rsidR="001F691B" w14:paraId="4CEF4F66" w14:textId="77777777">
        <w:trPr>
          <w:jc w:val="center"/>
        </w:trPr>
        <w:tc>
          <w:tcPr>
            <w:tcW w:w="2376" w:type="dxa"/>
            <w:shd w:val="clear" w:color="auto" w:fill="F5F8FB"/>
            <w:tcMar>
              <w:top w:w="90" w:type="dxa"/>
              <w:left w:w="100" w:type="dxa"/>
              <w:bottom w:w="90" w:type="dxa"/>
              <w:right w:w="100" w:type="dxa"/>
            </w:tcMar>
            <w:vAlign w:val="center"/>
          </w:tcPr>
          <w:p w14:paraId="3397123B" w14:textId="77777777" w:rsidR="001F691B" w:rsidRDefault="00F70A57">
            <w:r>
              <w:rPr>
                <w:b/>
                <w:sz w:val="17"/>
              </w:rPr>
              <w:t>Project goals</w:t>
            </w:r>
          </w:p>
        </w:tc>
        <w:tc>
          <w:tcPr>
            <w:tcW w:w="3672" w:type="dxa"/>
            <w:shd w:val="clear" w:color="auto" w:fill="F5F8FB"/>
            <w:tcMar>
              <w:top w:w="90" w:type="dxa"/>
              <w:left w:w="100" w:type="dxa"/>
              <w:bottom w:w="90" w:type="dxa"/>
              <w:right w:w="100" w:type="dxa"/>
            </w:tcMar>
            <w:vAlign w:val="center"/>
          </w:tcPr>
          <w:p w14:paraId="45A31F79" w14:textId="77777777" w:rsidR="001F691B" w:rsidRDefault="00F70A57">
            <w:r>
              <w:rPr>
                <w:sz w:val="17"/>
              </w:rPr>
              <w:t>After baseline data are available, enter the desired improvement for each vaccine measure selected.</w:t>
            </w:r>
          </w:p>
        </w:tc>
        <w:tc>
          <w:tcPr>
            <w:tcW w:w="3672" w:type="dxa"/>
            <w:shd w:val="clear" w:color="auto" w:fill="F5F8FB"/>
            <w:tcMar>
              <w:top w:w="90" w:type="dxa"/>
              <w:left w:w="100" w:type="dxa"/>
              <w:bottom w:w="90" w:type="dxa"/>
              <w:right w:w="100" w:type="dxa"/>
            </w:tcMar>
            <w:vAlign w:val="center"/>
          </w:tcPr>
          <w:p w14:paraId="1DFB4E15" w14:textId="77777777" w:rsidR="001F691B" w:rsidRDefault="00F70A57">
            <w:r>
              <w:rPr>
                <w:sz w:val="17"/>
              </w:rPr>
              <w:t>Connects planned changes to measurable outcomes.</w:t>
            </w:r>
          </w:p>
        </w:tc>
      </w:tr>
      <w:tr w:rsidR="001F691B" w14:paraId="4D3838C7" w14:textId="77777777">
        <w:trPr>
          <w:jc w:val="center"/>
        </w:trPr>
        <w:tc>
          <w:tcPr>
            <w:tcW w:w="2376" w:type="dxa"/>
            <w:tcMar>
              <w:top w:w="90" w:type="dxa"/>
              <w:left w:w="100" w:type="dxa"/>
              <w:bottom w:w="90" w:type="dxa"/>
              <w:right w:w="100" w:type="dxa"/>
            </w:tcMar>
            <w:vAlign w:val="center"/>
          </w:tcPr>
          <w:p w14:paraId="13C5D8BE" w14:textId="77777777" w:rsidR="001F691B" w:rsidRDefault="00F70A57">
            <w:r>
              <w:rPr>
                <w:b/>
                <w:sz w:val="17"/>
              </w:rPr>
              <w:t>Plan interventions</w:t>
            </w:r>
          </w:p>
        </w:tc>
        <w:tc>
          <w:tcPr>
            <w:tcW w:w="3672" w:type="dxa"/>
            <w:tcMar>
              <w:top w:w="90" w:type="dxa"/>
              <w:left w:w="100" w:type="dxa"/>
              <w:bottom w:w="90" w:type="dxa"/>
              <w:right w:w="100" w:type="dxa"/>
            </w:tcMar>
            <w:vAlign w:val="center"/>
          </w:tcPr>
          <w:p w14:paraId="2818BEF3" w14:textId="77777777" w:rsidR="001F691B" w:rsidRDefault="00F70A57">
            <w:r>
              <w:rPr>
                <w:sz w:val="17"/>
              </w:rPr>
              <w:t>Select the workflow changes your practice intends to make.</w:t>
            </w:r>
          </w:p>
        </w:tc>
        <w:tc>
          <w:tcPr>
            <w:tcW w:w="3672" w:type="dxa"/>
            <w:tcMar>
              <w:top w:w="90" w:type="dxa"/>
              <w:left w:w="100" w:type="dxa"/>
              <w:bottom w:w="90" w:type="dxa"/>
              <w:right w:w="100" w:type="dxa"/>
            </w:tcMar>
            <w:vAlign w:val="center"/>
          </w:tcPr>
          <w:p w14:paraId="58624685" w14:textId="77777777" w:rsidR="001F691B" w:rsidRDefault="00F70A57">
            <w:r>
              <w:rPr>
                <w:sz w:val="17"/>
              </w:rPr>
              <w:t>Defines the work to be completed.</w:t>
            </w:r>
          </w:p>
        </w:tc>
      </w:tr>
      <w:tr w:rsidR="001F691B" w14:paraId="4A001ABC" w14:textId="77777777">
        <w:trPr>
          <w:jc w:val="center"/>
        </w:trPr>
        <w:tc>
          <w:tcPr>
            <w:tcW w:w="2376" w:type="dxa"/>
            <w:shd w:val="clear" w:color="auto" w:fill="F5F8FB"/>
            <w:tcMar>
              <w:top w:w="90" w:type="dxa"/>
              <w:left w:w="100" w:type="dxa"/>
              <w:bottom w:w="90" w:type="dxa"/>
              <w:right w:w="100" w:type="dxa"/>
            </w:tcMar>
            <w:vAlign w:val="center"/>
          </w:tcPr>
          <w:p w14:paraId="00E709AE" w14:textId="77777777" w:rsidR="001F691B" w:rsidRDefault="00F70A57">
            <w:r>
              <w:rPr>
                <w:b/>
                <w:sz w:val="17"/>
              </w:rPr>
              <w:t>Immunizations</w:t>
            </w:r>
          </w:p>
        </w:tc>
        <w:tc>
          <w:tcPr>
            <w:tcW w:w="3672" w:type="dxa"/>
            <w:shd w:val="clear" w:color="auto" w:fill="F5F8FB"/>
            <w:tcMar>
              <w:top w:w="90" w:type="dxa"/>
              <w:left w:w="100" w:type="dxa"/>
              <w:bottom w:w="90" w:type="dxa"/>
              <w:right w:w="100" w:type="dxa"/>
            </w:tcMar>
            <w:vAlign w:val="center"/>
          </w:tcPr>
          <w:p w14:paraId="3A6B1474" w14:textId="77777777" w:rsidR="001F691B" w:rsidRDefault="00F70A57">
            <w:r>
              <w:rPr>
                <w:sz w:val="17"/>
              </w:rPr>
              <w:t>Check each vaccine to which the intervention applies.</w:t>
            </w:r>
          </w:p>
        </w:tc>
        <w:tc>
          <w:tcPr>
            <w:tcW w:w="3672" w:type="dxa"/>
            <w:shd w:val="clear" w:color="auto" w:fill="F5F8FB"/>
            <w:tcMar>
              <w:top w:w="90" w:type="dxa"/>
              <w:left w:w="100" w:type="dxa"/>
              <w:bottom w:w="90" w:type="dxa"/>
              <w:right w:w="100" w:type="dxa"/>
            </w:tcMar>
            <w:vAlign w:val="center"/>
          </w:tcPr>
          <w:p w14:paraId="38FC817B" w14:textId="77777777" w:rsidR="001F691B" w:rsidRDefault="00F70A57">
            <w:r>
              <w:rPr>
                <w:sz w:val="17"/>
              </w:rPr>
              <w:t>Clarifies the scope of each intervention.</w:t>
            </w:r>
          </w:p>
        </w:tc>
      </w:tr>
      <w:tr w:rsidR="001F691B" w14:paraId="62D2C176" w14:textId="77777777">
        <w:trPr>
          <w:jc w:val="center"/>
        </w:trPr>
        <w:tc>
          <w:tcPr>
            <w:tcW w:w="2376" w:type="dxa"/>
            <w:tcMar>
              <w:top w:w="90" w:type="dxa"/>
              <w:left w:w="100" w:type="dxa"/>
              <w:bottom w:w="90" w:type="dxa"/>
              <w:right w:w="100" w:type="dxa"/>
            </w:tcMar>
            <w:vAlign w:val="center"/>
          </w:tcPr>
          <w:p w14:paraId="010E69FB" w14:textId="77777777" w:rsidR="001F691B" w:rsidRDefault="00F70A57">
            <w:r>
              <w:rPr>
                <w:b/>
                <w:sz w:val="17"/>
              </w:rPr>
              <w:t>Person(s) responsible / comments or lessons learned</w:t>
            </w:r>
          </w:p>
        </w:tc>
        <w:tc>
          <w:tcPr>
            <w:tcW w:w="3672" w:type="dxa"/>
            <w:tcMar>
              <w:top w:w="90" w:type="dxa"/>
              <w:left w:w="100" w:type="dxa"/>
              <w:bottom w:w="90" w:type="dxa"/>
              <w:right w:w="100" w:type="dxa"/>
            </w:tcMar>
            <w:vAlign w:val="center"/>
          </w:tcPr>
          <w:p w14:paraId="210460D5" w14:textId="77777777" w:rsidR="001F691B" w:rsidRDefault="00F70A57">
            <w:r>
              <w:rPr>
                <w:sz w:val="17"/>
              </w:rPr>
              <w:t>Name an owner and record barriers, adaptations, results, or lessons.</w:t>
            </w:r>
          </w:p>
        </w:tc>
        <w:tc>
          <w:tcPr>
            <w:tcW w:w="3672" w:type="dxa"/>
            <w:tcMar>
              <w:top w:w="90" w:type="dxa"/>
              <w:left w:w="100" w:type="dxa"/>
              <w:bottom w:w="90" w:type="dxa"/>
              <w:right w:w="100" w:type="dxa"/>
            </w:tcMar>
            <w:vAlign w:val="center"/>
          </w:tcPr>
          <w:p w14:paraId="40038A05" w14:textId="77777777" w:rsidR="001F691B" w:rsidRDefault="00F70A57">
            <w:r>
              <w:rPr>
                <w:sz w:val="17"/>
              </w:rPr>
              <w:t>Supports follow-through and organizational learning.</w:t>
            </w:r>
          </w:p>
        </w:tc>
      </w:tr>
      <w:tr w:rsidR="001F691B" w14:paraId="6437760D" w14:textId="77777777">
        <w:trPr>
          <w:jc w:val="center"/>
        </w:trPr>
        <w:tc>
          <w:tcPr>
            <w:tcW w:w="2376" w:type="dxa"/>
            <w:shd w:val="clear" w:color="auto" w:fill="F5F8FB"/>
            <w:tcMar>
              <w:top w:w="90" w:type="dxa"/>
              <w:left w:w="100" w:type="dxa"/>
              <w:bottom w:w="90" w:type="dxa"/>
              <w:right w:w="100" w:type="dxa"/>
            </w:tcMar>
            <w:vAlign w:val="center"/>
          </w:tcPr>
          <w:p w14:paraId="4A54B3B8" w14:textId="77777777" w:rsidR="001F691B" w:rsidRDefault="00F70A57">
            <w:r>
              <w:rPr>
                <w:b/>
                <w:sz w:val="17"/>
              </w:rPr>
              <w:t>Timeline: t / i / s</w:t>
            </w:r>
          </w:p>
        </w:tc>
        <w:tc>
          <w:tcPr>
            <w:tcW w:w="3672" w:type="dxa"/>
            <w:shd w:val="clear" w:color="auto" w:fill="F5F8FB"/>
            <w:tcMar>
              <w:top w:w="90" w:type="dxa"/>
              <w:left w:w="100" w:type="dxa"/>
              <w:bottom w:w="90" w:type="dxa"/>
              <w:right w:w="100" w:type="dxa"/>
            </w:tcMar>
            <w:vAlign w:val="center"/>
          </w:tcPr>
          <w:p w14:paraId="2E7F6A3E" w14:textId="77777777" w:rsidR="001F691B" w:rsidRDefault="00F70A57">
            <w:r>
              <w:rPr>
                <w:sz w:val="17"/>
              </w:rPr>
              <w:t>Mark when the change will be tested (t), implemented (i), or spread (s).</w:t>
            </w:r>
          </w:p>
        </w:tc>
        <w:tc>
          <w:tcPr>
            <w:tcW w:w="3672" w:type="dxa"/>
            <w:shd w:val="clear" w:color="auto" w:fill="F5F8FB"/>
            <w:tcMar>
              <w:top w:w="90" w:type="dxa"/>
              <w:left w:w="100" w:type="dxa"/>
              <w:bottom w:w="90" w:type="dxa"/>
              <w:right w:w="100" w:type="dxa"/>
            </w:tcMar>
            <w:vAlign w:val="center"/>
          </w:tcPr>
          <w:p w14:paraId="691BA28A" w14:textId="77777777" w:rsidR="001F691B" w:rsidRDefault="00F70A57">
            <w:r>
              <w:rPr>
                <w:sz w:val="17"/>
              </w:rPr>
              <w:t>Shows how a change moves from a small test to routine use.</w:t>
            </w:r>
          </w:p>
        </w:tc>
      </w:tr>
    </w:tbl>
    <w:p w14:paraId="3EB8BC78" w14:textId="77777777" w:rsidR="001F691B" w:rsidRDefault="00F70A57">
      <w:pPr>
        <w:pStyle w:val="Heading2"/>
      </w:pPr>
      <w:r>
        <w:t>Before filling it out</w:t>
      </w:r>
    </w:p>
    <w:p w14:paraId="50232913" w14:textId="77777777" w:rsidR="001F691B" w:rsidRDefault="00F70A57">
      <w:pPr>
        <w:pStyle w:val="ListBullet"/>
        <w:spacing w:after="60"/>
      </w:pPr>
      <w:r>
        <w:t>Bring baseline results or a clear description of the current workflow gap.</w:t>
      </w:r>
    </w:p>
    <w:p w14:paraId="6FEBA3CD" w14:textId="77777777" w:rsidR="001F691B" w:rsidRDefault="00F70A57">
      <w:pPr>
        <w:pStyle w:val="ListBullet"/>
        <w:spacing w:after="60"/>
      </w:pPr>
      <w:r>
        <w:t>Include the people who perform the work, such as front-desk staff, medical assistants, nurses, clinicians, referral staff, and the office champion.</w:t>
      </w:r>
    </w:p>
    <w:p w14:paraId="3DF7F0E0" w14:textId="77777777" w:rsidR="001F691B" w:rsidRDefault="00F70A57">
      <w:pPr>
        <w:pStyle w:val="ListBullet"/>
        <w:spacing w:after="60"/>
      </w:pPr>
      <w:r>
        <w:t>Choose a small number of high-priority interventions rather than trying to change every process at once.</w:t>
      </w:r>
    </w:p>
    <w:p w14:paraId="6BE08F86" w14:textId="77777777" w:rsidR="001F691B" w:rsidRDefault="00F70A57">
      <w:pPr>
        <w:pStyle w:val="ListBullet"/>
        <w:spacing w:after="60"/>
      </w:pPr>
      <w:r>
        <w:t>Agree on where progress and lessons learned will be reviewed, such as a team huddle.</w:t>
      </w:r>
    </w:p>
    <w:p w14:paraId="20EEF2D4" w14:textId="77777777" w:rsidR="001F691B" w:rsidRDefault="00F70A57">
      <w:r>
        <w:br w:type="page"/>
      </w:r>
    </w:p>
    <w:p w14:paraId="09E67F44" w14:textId="77777777" w:rsidR="001F691B" w:rsidRDefault="00F70A57">
      <w:pPr>
        <w:pStyle w:val="Heading1"/>
      </w:pPr>
      <w:r>
        <w:lastRenderedPageBreak/>
        <w:t>2. How to Complete the Action Plan</w:t>
      </w:r>
    </w:p>
    <w:p w14:paraId="6AAD1BC8" w14:textId="77777777" w:rsidR="001F691B" w:rsidRDefault="00F70A57">
      <w:pPr>
        <w:pStyle w:val="Heading2"/>
      </w:pPr>
      <w:r>
        <w:t>Step 1 | Identify the practice and champion</w:t>
      </w:r>
    </w:p>
    <w:p w14:paraId="0E0FBDD2" w14:textId="77777777" w:rsidR="001F691B" w:rsidRDefault="00F70A57">
      <w:r>
        <w:t>Enter the practice name and the person who will coordinate updates, bring the plan to team check-ins, and help remove barriers.</w:t>
      </w:r>
    </w:p>
    <w:p w14:paraId="0CF1E5ED" w14:textId="77777777" w:rsidR="001F691B" w:rsidRDefault="00F70A57">
      <w:pPr>
        <w:pStyle w:val="Heading2"/>
      </w:pPr>
      <w:r>
        <w:t>Step 2 | Review baseline data and select priorities</w:t>
      </w:r>
    </w:p>
    <w:p w14:paraId="370E7743" w14:textId="77777777" w:rsidR="001F691B" w:rsidRDefault="00F70A57">
      <w:r>
        <w:t>Enter project goals after baseline results are available. Focus on the vaccine measures with meaningful gaps or workflows the team can influence.</w:t>
      </w:r>
    </w:p>
    <w:p w14:paraId="410207BA" w14:textId="77777777" w:rsidR="001F691B" w:rsidRDefault="00F70A57">
      <w:pPr>
        <w:pStyle w:val="Heading2"/>
      </w:pPr>
      <w:r>
        <w:t>Step 3 | Select interventions</w:t>
      </w:r>
    </w:p>
    <w:p w14:paraId="05EF41DE" w14:textId="77777777" w:rsidR="001F691B" w:rsidRDefault="00F70A57">
      <w:r>
        <w:t>Choose interventions that address the observed gap. Examples on the form include routine vaccination assessment, clinical staff education, strong recommendations, referral, EHR/IIS documentation, culturally responsive materials, standing orders, and reminder/recall systems.</w:t>
      </w:r>
    </w:p>
    <w:p w14:paraId="46BE8637" w14:textId="77777777" w:rsidR="001F691B" w:rsidRDefault="00F70A57">
      <w:pPr>
        <w:pStyle w:val="Heading2"/>
      </w:pPr>
      <w:r>
        <w:t>Step 4 | Select the applicable immunizations</w:t>
      </w:r>
    </w:p>
    <w:p w14:paraId="162FB809" w14:textId="77777777" w:rsidR="001F691B" w:rsidRDefault="00F70A57">
      <w:r>
        <w:t>For each intervention, check only the vaccines included in that workflow change. One intervention may apply to several vaccines.</w:t>
      </w:r>
    </w:p>
    <w:p w14:paraId="3FB3F2C2" w14:textId="77777777" w:rsidR="001F691B" w:rsidRDefault="00F70A57">
      <w:pPr>
        <w:pStyle w:val="Heading2"/>
      </w:pPr>
      <w:r>
        <w:t>Step 5 | Assign an owner</w:t>
      </w:r>
    </w:p>
    <w:p w14:paraId="7574CCDF" w14:textId="77777777" w:rsidR="001F691B" w:rsidRDefault="00F70A57">
      <w:r>
        <w:t>Name one accountable owner, even when several people contribute. Use a role if staffing changes are likely, such as “lead medical assistant.”</w:t>
      </w:r>
    </w:p>
    <w:p w14:paraId="1CE48365" w14:textId="77777777" w:rsidR="001F691B" w:rsidRDefault="00F70A57">
      <w:pPr>
        <w:pStyle w:val="Heading2"/>
      </w:pPr>
      <w:r>
        <w:t>Step 6 | Add a timeline</w:t>
      </w:r>
    </w:p>
    <w:p w14:paraId="05918140" w14:textId="77777777" w:rsidR="001F691B" w:rsidRDefault="00F70A57">
      <w:r>
        <w:t>Use “t” when the practice is running a limited test, “i” when the change becomes the agreed workflow, and “s” when it is expanded to more clinicians, teams, or sites.</w:t>
      </w:r>
    </w:p>
    <w:p w14:paraId="3A1839A2" w14:textId="77777777" w:rsidR="001F691B" w:rsidRDefault="00F70A57">
      <w:pPr>
        <w:pStyle w:val="Heading2"/>
      </w:pPr>
      <w:r>
        <w:t>Step 7 | Record lessons and update the plan</w:t>
      </w:r>
    </w:p>
    <w:p w14:paraId="4E67DD55" w14:textId="77777777" w:rsidR="001F691B" w:rsidRDefault="00F70A57">
      <w:r>
        <w:t>Document what happened, barriers, adaptations, and decisions. Update the plan during regular team check-ins rather than waiting until the end.</w:t>
      </w:r>
    </w:p>
    <w:tbl>
      <w:tblPr>
        <w:tblW w:w="0" w:type="auto"/>
        <w:jc w:val="center"/>
        <w:tblLook w:val="04A0" w:firstRow="1" w:lastRow="0" w:firstColumn="1" w:lastColumn="0" w:noHBand="0" w:noVBand="1"/>
      </w:tblPr>
      <w:tblGrid>
        <w:gridCol w:w="10166"/>
      </w:tblGrid>
      <w:tr w:rsidR="001F691B" w14:paraId="623C32B1" w14:textId="77777777">
        <w:trPr>
          <w:jc w:val="center"/>
        </w:trPr>
        <w:tc>
          <w:tcPr>
            <w:tcW w:w="10166" w:type="dxa"/>
            <w:shd w:val="clear" w:color="auto" w:fill="FFF2CC"/>
            <w:tcMar>
              <w:top w:w="120" w:type="dxa"/>
              <w:left w:w="150" w:type="dxa"/>
              <w:bottom w:w="120" w:type="dxa"/>
              <w:right w:w="150" w:type="dxa"/>
            </w:tcMar>
          </w:tcPr>
          <w:p w14:paraId="01A2EBC9" w14:textId="77777777" w:rsidR="001F691B" w:rsidRDefault="00F70A57">
            <w:r>
              <w:rPr>
                <w:b/>
                <w:color w:val="17365D"/>
              </w:rPr>
              <w:t xml:space="preserve">Write actions so another team member could carry them out  </w:t>
            </w:r>
            <w:r>
              <w:t>Use an action verb, name the workflow location, identify who will do it, and include a date or trigger. Example: “Beginning October 15, the rooming medical assistant will review immunization status in the EHR for patients aged 50+ and flag due vaccines for the clinician.”</w:t>
            </w:r>
          </w:p>
        </w:tc>
      </w:tr>
    </w:tbl>
    <w:p w14:paraId="3A71A4BE" w14:textId="77777777" w:rsidR="001F691B" w:rsidRDefault="001F691B">
      <w:pPr>
        <w:spacing w:after="0"/>
      </w:pPr>
    </w:p>
    <w:p w14:paraId="34C9D64E" w14:textId="77777777" w:rsidR="001F691B" w:rsidRDefault="00F70A57">
      <w:pPr>
        <w:pStyle w:val="Heading2"/>
      </w:pPr>
      <w:r>
        <w:t>Quick quality check</w:t>
      </w:r>
    </w:p>
    <w:p w14:paraId="3E2F3A8A" w14:textId="77777777" w:rsidR="001F691B" w:rsidRDefault="00F70A57">
      <w:pPr>
        <w:pStyle w:val="ListBullet"/>
        <w:spacing w:after="60"/>
      </w:pPr>
      <w:r>
        <w:t>☐ Is the goal measurable and connected to baseline data?</w:t>
      </w:r>
    </w:p>
    <w:p w14:paraId="34E58F8F" w14:textId="77777777" w:rsidR="001F691B" w:rsidRDefault="00F70A57">
      <w:pPr>
        <w:pStyle w:val="ListBullet"/>
        <w:spacing w:after="60"/>
      </w:pPr>
      <w:r>
        <w:t>☐ Does each selected intervention address an identified gap?</w:t>
      </w:r>
    </w:p>
    <w:p w14:paraId="65C1291A" w14:textId="77777777" w:rsidR="001F691B" w:rsidRDefault="00F70A57">
      <w:pPr>
        <w:pStyle w:val="ListBullet"/>
        <w:spacing w:after="60"/>
      </w:pPr>
      <w:r>
        <w:t>☐ Is one owner named for every action?</w:t>
      </w:r>
    </w:p>
    <w:p w14:paraId="3E52C793" w14:textId="77777777" w:rsidR="001F691B" w:rsidRDefault="00F70A57">
      <w:pPr>
        <w:pStyle w:val="ListBullet"/>
        <w:spacing w:after="60"/>
      </w:pPr>
      <w:r>
        <w:t>☐ Is the first test small enough to complete quickly?</w:t>
      </w:r>
    </w:p>
    <w:p w14:paraId="08BF3948" w14:textId="77777777" w:rsidR="001F691B" w:rsidRDefault="00F70A57">
      <w:pPr>
        <w:pStyle w:val="ListBullet"/>
        <w:spacing w:after="60"/>
      </w:pPr>
      <w:r>
        <w:t>☐ Does the team know what data or feedback it will review?</w:t>
      </w:r>
    </w:p>
    <w:p w14:paraId="2B0541B2" w14:textId="77777777" w:rsidR="001F691B" w:rsidRDefault="00F70A57">
      <w:pPr>
        <w:pStyle w:val="ListBullet"/>
        <w:spacing w:after="60"/>
      </w:pPr>
      <w:r>
        <w:t>☐ Is there a date or meeting when the plan will be updated?</w:t>
      </w:r>
    </w:p>
    <w:p w14:paraId="03B60888" w14:textId="77777777" w:rsidR="001F691B" w:rsidRDefault="00F70A57">
      <w:r>
        <w:br w:type="page"/>
      </w:r>
    </w:p>
    <w:p w14:paraId="79720C17" w14:textId="77777777" w:rsidR="001F691B" w:rsidRDefault="00F70A57">
      <w:pPr>
        <w:pStyle w:val="Heading1"/>
      </w:pPr>
      <w:r>
        <w:lastRenderedPageBreak/>
        <w:t>3. What Is a PDSA Cycle?</w:t>
      </w:r>
    </w:p>
    <w:p w14:paraId="2746C186" w14:textId="77777777" w:rsidR="001F691B" w:rsidRDefault="00F70A57">
      <w:r>
        <w:t>Plan–Do–Study–Act (PDSA) is a structured, iterative method for testing a change. The team plans a focused test, carries it out, studies what happened, and decides what to do next. Small tests help the practice learn before committing to practice-wide implementation.</w:t>
      </w:r>
    </w:p>
    <w:tbl>
      <w:tblPr>
        <w:tblStyle w:val="TableGrid"/>
        <w:tblW w:w="0" w:type="auto"/>
        <w:jc w:val="center"/>
        <w:tblLook w:val="04A0" w:firstRow="1" w:lastRow="0" w:firstColumn="1" w:lastColumn="0" w:noHBand="0" w:noVBand="1"/>
      </w:tblPr>
      <w:tblGrid>
        <w:gridCol w:w="2541"/>
        <w:gridCol w:w="2541"/>
        <w:gridCol w:w="2541"/>
        <w:gridCol w:w="2541"/>
      </w:tblGrid>
      <w:tr w:rsidR="001F691B" w14:paraId="3EEB910A" w14:textId="77777777">
        <w:trPr>
          <w:tblHeader/>
          <w:jc w:val="center"/>
        </w:trPr>
        <w:tc>
          <w:tcPr>
            <w:tcW w:w="2541" w:type="dxa"/>
            <w:shd w:val="clear" w:color="auto" w:fill="DDEBF7"/>
            <w:tcMar>
              <w:top w:w="90" w:type="dxa"/>
              <w:left w:w="100" w:type="dxa"/>
              <w:bottom w:w="90" w:type="dxa"/>
              <w:right w:w="100" w:type="dxa"/>
            </w:tcMar>
            <w:vAlign w:val="center"/>
          </w:tcPr>
          <w:p w14:paraId="607AEC32" w14:textId="77777777" w:rsidR="001F691B" w:rsidRDefault="00F70A57">
            <w:r>
              <w:rPr>
                <w:b/>
                <w:color w:val="17365D"/>
                <w:sz w:val="22"/>
              </w:rPr>
              <w:t>PLAN</w:t>
            </w:r>
          </w:p>
        </w:tc>
        <w:tc>
          <w:tcPr>
            <w:tcW w:w="2541" w:type="dxa"/>
            <w:shd w:val="clear" w:color="auto" w:fill="E2F0D9"/>
            <w:tcMar>
              <w:top w:w="90" w:type="dxa"/>
              <w:left w:w="100" w:type="dxa"/>
              <w:bottom w:w="90" w:type="dxa"/>
              <w:right w:w="100" w:type="dxa"/>
            </w:tcMar>
            <w:vAlign w:val="center"/>
          </w:tcPr>
          <w:p w14:paraId="66C4350B" w14:textId="77777777" w:rsidR="001F691B" w:rsidRDefault="00F70A57">
            <w:r>
              <w:rPr>
                <w:b/>
                <w:color w:val="17365D"/>
                <w:sz w:val="22"/>
              </w:rPr>
              <w:t>DO</w:t>
            </w:r>
          </w:p>
        </w:tc>
        <w:tc>
          <w:tcPr>
            <w:tcW w:w="2541" w:type="dxa"/>
            <w:shd w:val="clear" w:color="auto" w:fill="FFF2CC"/>
            <w:tcMar>
              <w:top w:w="90" w:type="dxa"/>
              <w:left w:w="100" w:type="dxa"/>
              <w:bottom w:w="90" w:type="dxa"/>
              <w:right w:w="100" w:type="dxa"/>
            </w:tcMar>
            <w:vAlign w:val="center"/>
          </w:tcPr>
          <w:p w14:paraId="1033E301" w14:textId="77777777" w:rsidR="001F691B" w:rsidRDefault="00F70A57">
            <w:r>
              <w:rPr>
                <w:b/>
                <w:color w:val="17365D"/>
                <w:sz w:val="22"/>
              </w:rPr>
              <w:t>STUDY</w:t>
            </w:r>
          </w:p>
        </w:tc>
        <w:tc>
          <w:tcPr>
            <w:tcW w:w="2541" w:type="dxa"/>
            <w:shd w:val="clear" w:color="auto" w:fill="FCE4D6"/>
            <w:tcMar>
              <w:top w:w="90" w:type="dxa"/>
              <w:left w:w="100" w:type="dxa"/>
              <w:bottom w:w="90" w:type="dxa"/>
              <w:right w:w="100" w:type="dxa"/>
            </w:tcMar>
            <w:vAlign w:val="center"/>
          </w:tcPr>
          <w:p w14:paraId="31986871" w14:textId="77777777" w:rsidR="001F691B" w:rsidRDefault="00F70A57">
            <w:r>
              <w:rPr>
                <w:b/>
                <w:color w:val="17365D"/>
                <w:sz w:val="22"/>
              </w:rPr>
              <w:t>ACT</w:t>
            </w:r>
          </w:p>
        </w:tc>
      </w:tr>
      <w:tr w:rsidR="001F691B" w14:paraId="79E377C8" w14:textId="77777777">
        <w:trPr>
          <w:jc w:val="center"/>
        </w:trPr>
        <w:tc>
          <w:tcPr>
            <w:tcW w:w="2541" w:type="dxa"/>
            <w:tcMar>
              <w:top w:w="90" w:type="dxa"/>
              <w:left w:w="100" w:type="dxa"/>
              <w:bottom w:w="90" w:type="dxa"/>
              <w:right w:w="100" w:type="dxa"/>
            </w:tcMar>
            <w:vAlign w:val="center"/>
          </w:tcPr>
          <w:p w14:paraId="6E280C3D" w14:textId="77777777" w:rsidR="001F691B" w:rsidRDefault="00F70A57">
            <w:r>
              <w:rPr>
                <w:sz w:val="17"/>
              </w:rPr>
              <w:t>Define the small change, prediction, people, place, timing, and data.</w:t>
            </w:r>
          </w:p>
        </w:tc>
        <w:tc>
          <w:tcPr>
            <w:tcW w:w="2541" w:type="dxa"/>
            <w:tcMar>
              <w:top w:w="90" w:type="dxa"/>
              <w:left w:w="100" w:type="dxa"/>
              <w:bottom w:w="90" w:type="dxa"/>
              <w:right w:w="100" w:type="dxa"/>
            </w:tcMar>
            <w:vAlign w:val="center"/>
          </w:tcPr>
          <w:p w14:paraId="116A77AD" w14:textId="77777777" w:rsidR="001F691B" w:rsidRDefault="00F70A57">
            <w:r>
              <w:rPr>
                <w:sz w:val="17"/>
              </w:rPr>
              <w:t>Run the test and document what actually happened.</w:t>
            </w:r>
          </w:p>
        </w:tc>
        <w:tc>
          <w:tcPr>
            <w:tcW w:w="2541" w:type="dxa"/>
            <w:tcMar>
              <w:top w:w="90" w:type="dxa"/>
              <w:left w:w="100" w:type="dxa"/>
              <w:bottom w:w="90" w:type="dxa"/>
              <w:right w:w="100" w:type="dxa"/>
            </w:tcMar>
            <w:vAlign w:val="center"/>
          </w:tcPr>
          <w:p w14:paraId="3C7DD089" w14:textId="77777777" w:rsidR="001F691B" w:rsidRDefault="00F70A57">
            <w:r>
              <w:rPr>
                <w:sz w:val="17"/>
              </w:rPr>
              <w:t>Compare results with the prediction and identify lessons.</w:t>
            </w:r>
          </w:p>
        </w:tc>
        <w:tc>
          <w:tcPr>
            <w:tcW w:w="2541" w:type="dxa"/>
            <w:tcMar>
              <w:top w:w="90" w:type="dxa"/>
              <w:left w:w="100" w:type="dxa"/>
              <w:bottom w:w="90" w:type="dxa"/>
              <w:right w:w="100" w:type="dxa"/>
            </w:tcMar>
            <w:vAlign w:val="center"/>
          </w:tcPr>
          <w:p w14:paraId="41B5E373" w14:textId="77777777" w:rsidR="001F691B" w:rsidRDefault="00F70A57">
            <w:r>
              <w:rPr>
                <w:sz w:val="17"/>
              </w:rPr>
              <w:t>Adopt, adapt, abandon, or run another test.</w:t>
            </w:r>
          </w:p>
        </w:tc>
      </w:tr>
    </w:tbl>
    <w:p w14:paraId="26773F06" w14:textId="77777777" w:rsidR="001F691B" w:rsidRDefault="00F70A57">
      <w:pPr>
        <w:pStyle w:val="Heading2"/>
      </w:pPr>
      <w:r>
        <w:t>Principles for a useful PDSA test</w:t>
      </w:r>
    </w:p>
    <w:p w14:paraId="47B99D53" w14:textId="77777777" w:rsidR="001F691B" w:rsidRDefault="00F70A57">
      <w:pPr>
        <w:pStyle w:val="ListBullet"/>
        <w:spacing w:after="60"/>
      </w:pPr>
      <w:r>
        <w:t>Start small: one clinician, one care team, one session, or a limited group of patients.</w:t>
      </w:r>
    </w:p>
    <w:p w14:paraId="36D55251" w14:textId="77777777" w:rsidR="001F691B" w:rsidRDefault="00F70A57">
      <w:pPr>
        <w:pStyle w:val="ListBullet"/>
        <w:spacing w:after="60"/>
      </w:pPr>
      <w:r>
        <w:t>Make a prediction before the test so the team can compare expectations with results.</w:t>
      </w:r>
    </w:p>
    <w:p w14:paraId="30C3CD1C" w14:textId="77777777" w:rsidR="001F691B" w:rsidRDefault="00F70A57">
      <w:pPr>
        <w:pStyle w:val="ListBullet"/>
        <w:spacing w:after="60"/>
      </w:pPr>
      <w:r>
        <w:t>Collect only enough data and feedback to guide the next decision.</w:t>
      </w:r>
    </w:p>
    <w:p w14:paraId="62A08349" w14:textId="77777777" w:rsidR="001F691B" w:rsidRDefault="00F70A57">
      <w:pPr>
        <w:pStyle w:val="ListBullet"/>
        <w:spacing w:after="60"/>
      </w:pPr>
      <w:r>
        <w:t>Document deviations and unexpected observations, not just successes.</w:t>
      </w:r>
    </w:p>
    <w:p w14:paraId="42D978BD" w14:textId="77777777" w:rsidR="001F691B" w:rsidRDefault="00F70A57">
      <w:pPr>
        <w:pStyle w:val="ListBullet"/>
        <w:spacing w:after="60"/>
      </w:pPr>
      <w:r>
        <w:t>Repeat cycles. Each cycle should build on what the team learned in the previous test.</w:t>
      </w:r>
    </w:p>
    <w:tbl>
      <w:tblPr>
        <w:tblW w:w="0" w:type="auto"/>
        <w:jc w:val="center"/>
        <w:tblLook w:val="04A0" w:firstRow="1" w:lastRow="0" w:firstColumn="1" w:lastColumn="0" w:noHBand="0" w:noVBand="1"/>
      </w:tblPr>
      <w:tblGrid>
        <w:gridCol w:w="10166"/>
      </w:tblGrid>
      <w:tr w:rsidR="001F691B" w14:paraId="24D7F7FF" w14:textId="77777777">
        <w:trPr>
          <w:jc w:val="center"/>
        </w:trPr>
        <w:tc>
          <w:tcPr>
            <w:tcW w:w="10166" w:type="dxa"/>
            <w:shd w:val="clear" w:color="auto" w:fill="FCE4D6"/>
            <w:tcMar>
              <w:top w:w="120" w:type="dxa"/>
              <w:left w:w="150" w:type="dxa"/>
              <w:bottom w:w="120" w:type="dxa"/>
              <w:right w:w="150" w:type="dxa"/>
            </w:tcMar>
          </w:tcPr>
          <w:p w14:paraId="2BF9AFBF" w14:textId="77777777" w:rsidR="001F691B" w:rsidRDefault="00F70A57">
            <w:r>
              <w:rPr>
                <w:b/>
                <w:color w:val="17365D"/>
              </w:rPr>
              <w:t xml:space="preserve">Avoid “PDSA in name only”  </w:t>
            </w:r>
            <w:r>
              <w:t>Do not label a full practice-wide rollout as the first test. First use a limited, observable test that allows the team to learn and adjust with minimal disruption.</w:t>
            </w:r>
          </w:p>
        </w:tc>
      </w:tr>
    </w:tbl>
    <w:p w14:paraId="0C51C1AA" w14:textId="77777777" w:rsidR="001F691B" w:rsidRDefault="001F691B">
      <w:pPr>
        <w:spacing w:after="0"/>
      </w:pPr>
    </w:p>
    <w:p w14:paraId="377F49EF" w14:textId="77777777" w:rsidR="001F691B" w:rsidRDefault="00F70A57">
      <w:pPr>
        <w:pStyle w:val="Heading2"/>
      </w:pPr>
      <w:r>
        <w:t>How PDSA connects to the form’s timeline</w:t>
      </w:r>
    </w:p>
    <w:tbl>
      <w:tblPr>
        <w:tblStyle w:val="TableGrid"/>
        <w:tblW w:w="0" w:type="auto"/>
        <w:jc w:val="center"/>
        <w:tblLook w:val="04A0" w:firstRow="1" w:lastRow="0" w:firstColumn="1" w:lastColumn="0" w:noHBand="0" w:noVBand="1"/>
      </w:tblPr>
      <w:tblGrid>
        <w:gridCol w:w="3389"/>
        <w:gridCol w:w="3389"/>
        <w:gridCol w:w="3389"/>
      </w:tblGrid>
      <w:tr w:rsidR="001F691B" w14:paraId="111AB036" w14:textId="77777777">
        <w:trPr>
          <w:tblHeader/>
          <w:jc w:val="center"/>
        </w:trPr>
        <w:tc>
          <w:tcPr>
            <w:tcW w:w="3389" w:type="dxa"/>
            <w:shd w:val="clear" w:color="auto" w:fill="2F75B5"/>
            <w:tcMar>
              <w:top w:w="90" w:type="dxa"/>
              <w:left w:w="100" w:type="dxa"/>
              <w:bottom w:w="90" w:type="dxa"/>
              <w:right w:w="100" w:type="dxa"/>
            </w:tcMar>
            <w:vAlign w:val="center"/>
          </w:tcPr>
          <w:p w14:paraId="294431FD" w14:textId="77777777" w:rsidR="001F691B" w:rsidRDefault="00F70A57">
            <w:r>
              <w:rPr>
                <w:b/>
                <w:color w:val="FFFFFF"/>
                <w:sz w:val="18"/>
              </w:rPr>
              <w:t>Form code</w:t>
            </w:r>
          </w:p>
        </w:tc>
        <w:tc>
          <w:tcPr>
            <w:tcW w:w="3389" w:type="dxa"/>
            <w:shd w:val="clear" w:color="auto" w:fill="2F75B5"/>
            <w:tcMar>
              <w:top w:w="90" w:type="dxa"/>
              <w:left w:w="100" w:type="dxa"/>
              <w:bottom w:w="90" w:type="dxa"/>
              <w:right w:w="100" w:type="dxa"/>
            </w:tcMar>
            <w:vAlign w:val="center"/>
          </w:tcPr>
          <w:p w14:paraId="383E7A6C" w14:textId="77777777" w:rsidR="001F691B" w:rsidRDefault="00F70A57">
            <w:r>
              <w:rPr>
                <w:b/>
                <w:color w:val="FFFFFF"/>
                <w:sz w:val="18"/>
              </w:rPr>
              <w:t>Meaning</w:t>
            </w:r>
          </w:p>
        </w:tc>
        <w:tc>
          <w:tcPr>
            <w:tcW w:w="3389" w:type="dxa"/>
            <w:shd w:val="clear" w:color="auto" w:fill="2F75B5"/>
            <w:tcMar>
              <w:top w:w="90" w:type="dxa"/>
              <w:left w:w="100" w:type="dxa"/>
              <w:bottom w:w="90" w:type="dxa"/>
              <w:right w:w="100" w:type="dxa"/>
            </w:tcMar>
            <w:vAlign w:val="center"/>
          </w:tcPr>
          <w:p w14:paraId="4FEB4DF6" w14:textId="77777777" w:rsidR="001F691B" w:rsidRDefault="00F70A57">
            <w:r>
              <w:rPr>
                <w:b/>
                <w:color w:val="FFFFFF"/>
                <w:sz w:val="18"/>
              </w:rPr>
              <w:t>Example</w:t>
            </w:r>
          </w:p>
        </w:tc>
      </w:tr>
      <w:tr w:rsidR="001F691B" w14:paraId="6D237CF7" w14:textId="77777777">
        <w:trPr>
          <w:jc w:val="center"/>
        </w:trPr>
        <w:tc>
          <w:tcPr>
            <w:tcW w:w="3389" w:type="dxa"/>
            <w:tcMar>
              <w:top w:w="90" w:type="dxa"/>
              <w:left w:w="100" w:type="dxa"/>
              <w:bottom w:w="90" w:type="dxa"/>
              <w:right w:w="100" w:type="dxa"/>
            </w:tcMar>
            <w:vAlign w:val="center"/>
          </w:tcPr>
          <w:p w14:paraId="47E6B2ED" w14:textId="77777777" w:rsidR="001F691B" w:rsidRDefault="00F70A57">
            <w:r>
              <w:rPr>
                <w:b/>
                <w:sz w:val="17"/>
              </w:rPr>
              <w:t>t = test</w:t>
            </w:r>
          </w:p>
        </w:tc>
        <w:tc>
          <w:tcPr>
            <w:tcW w:w="3389" w:type="dxa"/>
            <w:tcMar>
              <w:top w:w="90" w:type="dxa"/>
              <w:left w:w="100" w:type="dxa"/>
              <w:bottom w:w="90" w:type="dxa"/>
              <w:right w:w="100" w:type="dxa"/>
            </w:tcMar>
            <w:vAlign w:val="center"/>
          </w:tcPr>
          <w:p w14:paraId="786B077C" w14:textId="77777777" w:rsidR="001F691B" w:rsidRDefault="00F70A57">
            <w:r>
              <w:rPr>
                <w:sz w:val="17"/>
              </w:rPr>
              <w:t>Run one or more small PDSA cycles.</w:t>
            </w:r>
          </w:p>
        </w:tc>
        <w:tc>
          <w:tcPr>
            <w:tcW w:w="3389" w:type="dxa"/>
            <w:tcMar>
              <w:top w:w="90" w:type="dxa"/>
              <w:left w:w="100" w:type="dxa"/>
              <w:bottom w:w="90" w:type="dxa"/>
              <w:right w:w="100" w:type="dxa"/>
            </w:tcMar>
            <w:vAlign w:val="center"/>
          </w:tcPr>
          <w:p w14:paraId="3D0B14A3" w14:textId="77777777" w:rsidR="001F691B" w:rsidRDefault="00F70A57">
            <w:r>
              <w:rPr>
                <w:sz w:val="17"/>
              </w:rPr>
              <w:t>One medical assistant tests a previsit vaccine check for one half-day.</w:t>
            </w:r>
          </w:p>
        </w:tc>
      </w:tr>
      <w:tr w:rsidR="001F691B" w14:paraId="3E7A218A" w14:textId="77777777">
        <w:trPr>
          <w:jc w:val="center"/>
        </w:trPr>
        <w:tc>
          <w:tcPr>
            <w:tcW w:w="3389" w:type="dxa"/>
            <w:tcMar>
              <w:top w:w="90" w:type="dxa"/>
              <w:left w:w="100" w:type="dxa"/>
              <w:bottom w:w="90" w:type="dxa"/>
              <w:right w:w="100" w:type="dxa"/>
            </w:tcMar>
            <w:vAlign w:val="center"/>
          </w:tcPr>
          <w:p w14:paraId="057E0213" w14:textId="77777777" w:rsidR="001F691B" w:rsidRDefault="00F70A57">
            <w:r>
              <w:rPr>
                <w:b/>
                <w:sz w:val="17"/>
              </w:rPr>
              <w:t>i = implement</w:t>
            </w:r>
          </w:p>
        </w:tc>
        <w:tc>
          <w:tcPr>
            <w:tcW w:w="3389" w:type="dxa"/>
            <w:tcMar>
              <w:top w:w="90" w:type="dxa"/>
              <w:left w:w="100" w:type="dxa"/>
              <w:bottom w:w="90" w:type="dxa"/>
              <w:right w:w="100" w:type="dxa"/>
            </w:tcMar>
            <w:vAlign w:val="center"/>
          </w:tcPr>
          <w:p w14:paraId="4E224D92" w14:textId="77777777" w:rsidR="001F691B" w:rsidRDefault="00F70A57">
            <w:r>
              <w:rPr>
                <w:sz w:val="17"/>
              </w:rPr>
              <w:t>Make the refined change part of the standard workflow.</w:t>
            </w:r>
          </w:p>
        </w:tc>
        <w:tc>
          <w:tcPr>
            <w:tcW w:w="3389" w:type="dxa"/>
            <w:tcMar>
              <w:top w:w="90" w:type="dxa"/>
              <w:left w:w="100" w:type="dxa"/>
              <w:bottom w:w="90" w:type="dxa"/>
              <w:right w:w="100" w:type="dxa"/>
            </w:tcMar>
            <w:vAlign w:val="center"/>
          </w:tcPr>
          <w:p w14:paraId="1506BC7F" w14:textId="77777777" w:rsidR="001F691B" w:rsidRDefault="00F70A57">
            <w:r>
              <w:rPr>
                <w:sz w:val="17"/>
              </w:rPr>
              <w:t>All medical assistants on the care team use the revised process.</w:t>
            </w:r>
          </w:p>
        </w:tc>
      </w:tr>
      <w:tr w:rsidR="001F691B" w14:paraId="2A8AA66B" w14:textId="77777777">
        <w:trPr>
          <w:jc w:val="center"/>
        </w:trPr>
        <w:tc>
          <w:tcPr>
            <w:tcW w:w="3389" w:type="dxa"/>
            <w:tcMar>
              <w:top w:w="90" w:type="dxa"/>
              <w:left w:w="100" w:type="dxa"/>
              <w:bottom w:w="90" w:type="dxa"/>
              <w:right w:w="100" w:type="dxa"/>
            </w:tcMar>
            <w:vAlign w:val="center"/>
          </w:tcPr>
          <w:p w14:paraId="6E6576F5" w14:textId="77777777" w:rsidR="001F691B" w:rsidRDefault="00F70A57">
            <w:r>
              <w:rPr>
                <w:b/>
                <w:sz w:val="17"/>
              </w:rPr>
              <w:t>s = spread</w:t>
            </w:r>
          </w:p>
        </w:tc>
        <w:tc>
          <w:tcPr>
            <w:tcW w:w="3389" w:type="dxa"/>
            <w:tcMar>
              <w:top w:w="90" w:type="dxa"/>
              <w:left w:w="100" w:type="dxa"/>
              <w:bottom w:w="90" w:type="dxa"/>
              <w:right w:w="100" w:type="dxa"/>
            </w:tcMar>
            <w:vAlign w:val="center"/>
          </w:tcPr>
          <w:p w14:paraId="45918E50" w14:textId="77777777" w:rsidR="001F691B" w:rsidRDefault="00F70A57">
            <w:r>
              <w:rPr>
                <w:sz w:val="17"/>
              </w:rPr>
              <w:t>Expand the successful workflow.</w:t>
            </w:r>
          </w:p>
        </w:tc>
        <w:tc>
          <w:tcPr>
            <w:tcW w:w="3389" w:type="dxa"/>
            <w:tcMar>
              <w:top w:w="90" w:type="dxa"/>
              <w:left w:w="100" w:type="dxa"/>
              <w:bottom w:w="90" w:type="dxa"/>
              <w:right w:w="100" w:type="dxa"/>
            </w:tcMar>
            <w:vAlign w:val="center"/>
          </w:tcPr>
          <w:p w14:paraId="7C0D6FE5" w14:textId="77777777" w:rsidR="001F691B" w:rsidRDefault="00F70A57">
            <w:r>
              <w:rPr>
                <w:sz w:val="17"/>
              </w:rPr>
              <w:t>The process expands to additional clinicians or practice sites.</w:t>
            </w:r>
          </w:p>
        </w:tc>
      </w:tr>
    </w:tbl>
    <w:p w14:paraId="241F2506" w14:textId="77777777" w:rsidR="001F691B" w:rsidRDefault="00F70A57">
      <w:r>
        <w:br w:type="page"/>
      </w:r>
    </w:p>
    <w:p w14:paraId="59DC1BF6" w14:textId="77777777" w:rsidR="001F691B" w:rsidRDefault="00F70A57">
      <w:pPr>
        <w:pStyle w:val="Heading1"/>
      </w:pPr>
      <w:r>
        <w:lastRenderedPageBreak/>
        <w:t>4. How to Fill Out a PDSA Cycle</w:t>
      </w:r>
    </w:p>
    <w:p w14:paraId="6C29A2D4" w14:textId="77777777" w:rsidR="001F691B" w:rsidRDefault="00F70A57">
      <w:pPr>
        <w:pStyle w:val="Heading2"/>
      </w:pPr>
      <w:r>
        <w:t>Test information</w:t>
      </w:r>
    </w:p>
    <w:p w14:paraId="14587F87" w14:textId="77777777" w:rsidR="001F691B" w:rsidRDefault="00F70A57">
      <w:r>
        <w:t>Name the change, test location or team, start and end dates, cycle number, and responsible person.</w:t>
      </w:r>
    </w:p>
    <w:p w14:paraId="22210FB9" w14:textId="77777777" w:rsidR="001F691B" w:rsidRDefault="00F70A57">
      <w:pPr>
        <w:pStyle w:val="Heading2"/>
      </w:pPr>
      <w:r>
        <w:t>PLAN</w:t>
      </w:r>
    </w:p>
    <w:p w14:paraId="6964F017" w14:textId="77777777" w:rsidR="001F691B" w:rsidRDefault="00F70A57">
      <w:r>
        <w:t>State exactly what will be tested. Add a prediction and identify the data or feedback needed. Include who, what, where, and when.</w:t>
      </w:r>
    </w:p>
    <w:p w14:paraId="605B91EC" w14:textId="77777777" w:rsidR="001F691B" w:rsidRDefault="00F70A57">
      <w:pPr>
        <w:pStyle w:val="Heading2"/>
      </w:pPr>
      <w:r>
        <w:t>DO</w:t>
      </w:r>
    </w:p>
    <w:p w14:paraId="33F9F655" w14:textId="77777777" w:rsidR="001F691B" w:rsidRDefault="00F70A57">
      <w:r>
        <w:t>Record what occurred during the test. Note deviations, barriers, workload issues, patient or staff feedback, and unexpected observations.</w:t>
      </w:r>
    </w:p>
    <w:p w14:paraId="176BEE6D" w14:textId="77777777" w:rsidR="001F691B" w:rsidRDefault="00F70A57">
      <w:pPr>
        <w:pStyle w:val="Heading2"/>
      </w:pPr>
      <w:r>
        <w:t>STUDY</w:t>
      </w:r>
    </w:p>
    <w:p w14:paraId="22A69362" w14:textId="77777777" w:rsidR="001F691B" w:rsidRDefault="00F70A57">
      <w:r>
        <w:t>Summarize the data and feedback. Compare the result with the prediction. Identify what worked, what did not, and why.</w:t>
      </w:r>
    </w:p>
    <w:p w14:paraId="6B70CA86" w14:textId="77777777" w:rsidR="001F691B" w:rsidRDefault="00F70A57">
      <w:pPr>
        <w:pStyle w:val="Heading2"/>
      </w:pPr>
      <w:r>
        <w:t>ACT</w:t>
      </w:r>
    </w:p>
    <w:p w14:paraId="61167229" w14:textId="77777777" w:rsidR="001F691B" w:rsidRDefault="00F70A57">
      <w:r>
        <w:t>Select the next decision: adopt, adapt, abandon, or run another test. State the change for the next cycle and who will lead it.</w:t>
      </w:r>
    </w:p>
    <w:p w14:paraId="352675EC" w14:textId="77777777" w:rsidR="001F691B" w:rsidRDefault="00F70A57">
      <w:pPr>
        <w:pStyle w:val="Heading2"/>
      </w:pPr>
      <w:r>
        <w:t>Questions to answer in each phase</w:t>
      </w:r>
    </w:p>
    <w:tbl>
      <w:tblPr>
        <w:tblStyle w:val="TableGrid"/>
        <w:tblW w:w="0" w:type="auto"/>
        <w:jc w:val="center"/>
        <w:tblLook w:val="04A0" w:firstRow="1" w:lastRow="0" w:firstColumn="1" w:lastColumn="0" w:noHBand="0" w:noVBand="1"/>
      </w:tblPr>
      <w:tblGrid>
        <w:gridCol w:w="5083"/>
        <w:gridCol w:w="5083"/>
      </w:tblGrid>
      <w:tr w:rsidR="001F691B" w14:paraId="492B4AF5" w14:textId="77777777">
        <w:trPr>
          <w:tblHeader/>
          <w:jc w:val="center"/>
        </w:trPr>
        <w:tc>
          <w:tcPr>
            <w:tcW w:w="5083" w:type="dxa"/>
            <w:shd w:val="clear" w:color="auto" w:fill="2F75B5"/>
            <w:tcMar>
              <w:top w:w="90" w:type="dxa"/>
              <w:left w:w="100" w:type="dxa"/>
              <w:bottom w:w="90" w:type="dxa"/>
              <w:right w:w="100" w:type="dxa"/>
            </w:tcMar>
            <w:vAlign w:val="center"/>
          </w:tcPr>
          <w:p w14:paraId="1F86AF36" w14:textId="77777777" w:rsidR="001F691B" w:rsidRDefault="00F70A57">
            <w:r>
              <w:rPr>
                <w:b/>
                <w:color w:val="FFFFFF"/>
                <w:sz w:val="18"/>
              </w:rPr>
              <w:t>Phase</w:t>
            </w:r>
          </w:p>
        </w:tc>
        <w:tc>
          <w:tcPr>
            <w:tcW w:w="5083" w:type="dxa"/>
            <w:shd w:val="clear" w:color="auto" w:fill="2F75B5"/>
            <w:tcMar>
              <w:top w:w="90" w:type="dxa"/>
              <w:left w:w="100" w:type="dxa"/>
              <w:bottom w:w="90" w:type="dxa"/>
              <w:right w:w="100" w:type="dxa"/>
            </w:tcMar>
            <w:vAlign w:val="center"/>
          </w:tcPr>
          <w:p w14:paraId="0CFC613E" w14:textId="77777777" w:rsidR="001F691B" w:rsidRDefault="00F70A57">
            <w:r>
              <w:rPr>
                <w:b/>
                <w:color w:val="FFFFFF"/>
                <w:sz w:val="18"/>
              </w:rPr>
              <w:t>Prompts</w:t>
            </w:r>
          </w:p>
        </w:tc>
      </w:tr>
      <w:tr w:rsidR="001F691B" w14:paraId="699C1DCA" w14:textId="77777777">
        <w:trPr>
          <w:jc w:val="center"/>
        </w:trPr>
        <w:tc>
          <w:tcPr>
            <w:tcW w:w="5083" w:type="dxa"/>
            <w:shd w:val="clear" w:color="auto" w:fill="DDEBF7"/>
            <w:tcMar>
              <w:top w:w="90" w:type="dxa"/>
              <w:left w:w="100" w:type="dxa"/>
              <w:bottom w:w="90" w:type="dxa"/>
              <w:right w:w="100" w:type="dxa"/>
            </w:tcMar>
            <w:vAlign w:val="center"/>
          </w:tcPr>
          <w:p w14:paraId="1CE78521" w14:textId="77777777" w:rsidR="001F691B" w:rsidRDefault="00F70A57">
            <w:r>
              <w:rPr>
                <w:b/>
                <w:color w:val="17365D"/>
                <w:sz w:val="18"/>
              </w:rPr>
              <w:t>PLAN</w:t>
            </w:r>
          </w:p>
        </w:tc>
        <w:tc>
          <w:tcPr>
            <w:tcW w:w="5083" w:type="dxa"/>
            <w:tcMar>
              <w:top w:w="90" w:type="dxa"/>
              <w:left w:w="100" w:type="dxa"/>
              <w:bottom w:w="90" w:type="dxa"/>
              <w:right w:w="100" w:type="dxa"/>
            </w:tcMar>
            <w:vAlign w:val="center"/>
          </w:tcPr>
          <w:p w14:paraId="78EAFA95" w14:textId="77777777" w:rsidR="001F691B" w:rsidRDefault="00F70A57">
            <w:r>
              <w:rPr>
                <w:sz w:val="17"/>
              </w:rPr>
              <w:t>What problem are we addressing? What small change will we test? What do we predict? Who will participate? When and where will the test occur? What will we measure?</w:t>
            </w:r>
          </w:p>
        </w:tc>
      </w:tr>
      <w:tr w:rsidR="001F691B" w14:paraId="6E861608" w14:textId="77777777">
        <w:trPr>
          <w:jc w:val="center"/>
        </w:trPr>
        <w:tc>
          <w:tcPr>
            <w:tcW w:w="5083" w:type="dxa"/>
            <w:shd w:val="clear" w:color="auto" w:fill="E2F0D9"/>
            <w:tcMar>
              <w:top w:w="90" w:type="dxa"/>
              <w:left w:w="100" w:type="dxa"/>
              <w:bottom w:w="90" w:type="dxa"/>
              <w:right w:w="100" w:type="dxa"/>
            </w:tcMar>
            <w:vAlign w:val="center"/>
          </w:tcPr>
          <w:p w14:paraId="252FAB5F" w14:textId="77777777" w:rsidR="001F691B" w:rsidRDefault="00F70A57">
            <w:r>
              <w:rPr>
                <w:b/>
                <w:color w:val="17365D"/>
                <w:sz w:val="18"/>
              </w:rPr>
              <w:t>DO</w:t>
            </w:r>
          </w:p>
        </w:tc>
        <w:tc>
          <w:tcPr>
            <w:tcW w:w="5083" w:type="dxa"/>
            <w:tcMar>
              <w:top w:w="90" w:type="dxa"/>
              <w:left w:w="100" w:type="dxa"/>
              <w:bottom w:w="90" w:type="dxa"/>
              <w:right w:w="100" w:type="dxa"/>
            </w:tcMar>
            <w:vAlign w:val="center"/>
          </w:tcPr>
          <w:p w14:paraId="30CE1EF3" w14:textId="77777777" w:rsidR="001F691B" w:rsidRDefault="00F70A57">
            <w:r>
              <w:rPr>
                <w:sz w:val="17"/>
              </w:rPr>
              <w:t>Was the test completed as planned? What changed during the test? What barriers or unexpected events occurred?</w:t>
            </w:r>
          </w:p>
        </w:tc>
      </w:tr>
      <w:tr w:rsidR="001F691B" w14:paraId="7A8F4795" w14:textId="77777777">
        <w:trPr>
          <w:jc w:val="center"/>
        </w:trPr>
        <w:tc>
          <w:tcPr>
            <w:tcW w:w="5083" w:type="dxa"/>
            <w:shd w:val="clear" w:color="auto" w:fill="FFF2CC"/>
            <w:tcMar>
              <w:top w:w="90" w:type="dxa"/>
              <w:left w:w="100" w:type="dxa"/>
              <w:bottom w:w="90" w:type="dxa"/>
              <w:right w:w="100" w:type="dxa"/>
            </w:tcMar>
            <w:vAlign w:val="center"/>
          </w:tcPr>
          <w:p w14:paraId="2908353B" w14:textId="77777777" w:rsidR="001F691B" w:rsidRDefault="00F70A57">
            <w:r>
              <w:rPr>
                <w:b/>
                <w:color w:val="17365D"/>
                <w:sz w:val="18"/>
              </w:rPr>
              <w:t>STUDY</w:t>
            </w:r>
          </w:p>
        </w:tc>
        <w:tc>
          <w:tcPr>
            <w:tcW w:w="5083" w:type="dxa"/>
            <w:tcMar>
              <w:top w:w="90" w:type="dxa"/>
              <w:left w:w="100" w:type="dxa"/>
              <w:bottom w:w="90" w:type="dxa"/>
              <w:right w:w="100" w:type="dxa"/>
            </w:tcMar>
            <w:vAlign w:val="center"/>
          </w:tcPr>
          <w:p w14:paraId="3AEEE9E2" w14:textId="77777777" w:rsidR="001F691B" w:rsidRDefault="00F70A57">
            <w:r>
              <w:rPr>
                <w:sz w:val="17"/>
              </w:rPr>
              <w:t>What do the data and feedback show? How did results compare with the prediction? What did the team learn?</w:t>
            </w:r>
          </w:p>
        </w:tc>
      </w:tr>
      <w:tr w:rsidR="001F691B" w14:paraId="7646EA63" w14:textId="77777777">
        <w:trPr>
          <w:jc w:val="center"/>
        </w:trPr>
        <w:tc>
          <w:tcPr>
            <w:tcW w:w="5083" w:type="dxa"/>
            <w:shd w:val="clear" w:color="auto" w:fill="FCE4D6"/>
            <w:tcMar>
              <w:top w:w="90" w:type="dxa"/>
              <w:left w:w="100" w:type="dxa"/>
              <w:bottom w:w="90" w:type="dxa"/>
              <w:right w:w="100" w:type="dxa"/>
            </w:tcMar>
            <w:vAlign w:val="center"/>
          </w:tcPr>
          <w:p w14:paraId="65BA2014" w14:textId="77777777" w:rsidR="001F691B" w:rsidRDefault="00F70A57">
            <w:r>
              <w:rPr>
                <w:b/>
                <w:color w:val="17365D"/>
                <w:sz w:val="18"/>
              </w:rPr>
              <w:t>ACT</w:t>
            </w:r>
          </w:p>
        </w:tc>
        <w:tc>
          <w:tcPr>
            <w:tcW w:w="5083" w:type="dxa"/>
            <w:tcMar>
              <w:top w:w="90" w:type="dxa"/>
              <w:left w:w="100" w:type="dxa"/>
              <w:bottom w:w="90" w:type="dxa"/>
              <w:right w:w="100" w:type="dxa"/>
            </w:tcMar>
            <w:vAlign w:val="center"/>
          </w:tcPr>
          <w:p w14:paraId="306D9055" w14:textId="77777777" w:rsidR="001F691B" w:rsidRDefault="00F70A57">
            <w:r>
              <w:rPr>
                <w:sz w:val="17"/>
              </w:rPr>
              <w:t>Will we adopt, adapt, abandon, or test again? What specifically will change in the next cycle?</w:t>
            </w:r>
          </w:p>
        </w:tc>
      </w:tr>
    </w:tbl>
    <w:p w14:paraId="199ACC2E" w14:textId="77777777" w:rsidR="001F691B" w:rsidRDefault="00F70A57">
      <w:r>
        <w:br w:type="page"/>
      </w:r>
    </w:p>
    <w:p w14:paraId="6297D00F" w14:textId="77777777" w:rsidR="001F691B" w:rsidRDefault="00F70A57">
      <w:pPr>
        <w:pStyle w:val="Heading1"/>
      </w:pPr>
      <w:r>
        <w:lastRenderedPageBreak/>
        <w:t>5. Worked Example: Improving Vaccine Assessment</w:t>
      </w:r>
    </w:p>
    <w:tbl>
      <w:tblPr>
        <w:tblW w:w="0" w:type="auto"/>
        <w:jc w:val="center"/>
        <w:tblLook w:val="04A0" w:firstRow="1" w:lastRow="0" w:firstColumn="1" w:lastColumn="0" w:noHBand="0" w:noVBand="1"/>
      </w:tblPr>
      <w:tblGrid>
        <w:gridCol w:w="10166"/>
      </w:tblGrid>
      <w:tr w:rsidR="001F691B" w14:paraId="5D1A55E3" w14:textId="77777777">
        <w:trPr>
          <w:jc w:val="center"/>
        </w:trPr>
        <w:tc>
          <w:tcPr>
            <w:tcW w:w="10166" w:type="dxa"/>
            <w:shd w:val="clear" w:color="auto" w:fill="EAF2F8"/>
            <w:tcMar>
              <w:top w:w="120" w:type="dxa"/>
              <w:left w:w="150" w:type="dxa"/>
              <w:bottom w:w="120" w:type="dxa"/>
              <w:right w:w="150" w:type="dxa"/>
            </w:tcMar>
          </w:tcPr>
          <w:p w14:paraId="7515B6FF" w14:textId="77777777" w:rsidR="001F691B" w:rsidRDefault="00F70A57">
            <w:r>
              <w:rPr>
                <w:b/>
                <w:color w:val="17365D"/>
              </w:rPr>
              <w:t xml:space="preserve">Scenario  </w:t>
            </w:r>
            <w:r>
              <w:t>Baseline review shows vaccination status is not consistently assessed during routine visits for adults aged 50 years and older. The practice selects “Vaccination assessment will be incorporated into the routine clinical examination” and begins with a small test.</w:t>
            </w:r>
          </w:p>
        </w:tc>
      </w:tr>
    </w:tbl>
    <w:p w14:paraId="565DCC0A" w14:textId="77777777" w:rsidR="001F691B" w:rsidRDefault="001F691B">
      <w:pPr>
        <w:spacing w:after="0"/>
      </w:pPr>
    </w:p>
    <w:p w14:paraId="67698F05" w14:textId="77777777" w:rsidR="001F691B" w:rsidRDefault="00F70A57">
      <w:pPr>
        <w:pStyle w:val="Heading2"/>
      </w:pPr>
      <w:r>
        <w:t>Example action-plan entry</w:t>
      </w:r>
    </w:p>
    <w:tbl>
      <w:tblPr>
        <w:tblStyle w:val="TableGrid"/>
        <w:tblW w:w="0" w:type="auto"/>
        <w:jc w:val="center"/>
        <w:tblLook w:val="04A0" w:firstRow="1" w:lastRow="0" w:firstColumn="1" w:lastColumn="0" w:noHBand="0" w:noVBand="1"/>
      </w:tblPr>
      <w:tblGrid>
        <w:gridCol w:w="2541"/>
        <w:gridCol w:w="2541"/>
        <w:gridCol w:w="2541"/>
        <w:gridCol w:w="2541"/>
      </w:tblGrid>
      <w:tr w:rsidR="001F691B" w14:paraId="0DB7B120" w14:textId="77777777">
        <w:trPr>
          <w:tblHeader/>
          <w:jc w:val="center"/>
        </w:trPr>
        <w:tc>
          <w:tcPr>
            <w:tcW w:w="2541" w:type="dxa"/>
            <w:shd w:val="clear" w:color="auto" w:fill="2F75B5"/>
            <w:tcMar>
              <w:top w:w="90" w:type="dxa"/>
              <w:left w:w="100" w:type="dxa"/>
              <w:bottom w:w="90" w:type="dxa"/>
              <w:right w:w="100" w:type="dxa"/>
            </w:tcMar>
            <w:vAlign w:val="center"/>
          </w:tcPr>
          <w:p w14:paraId="57A0A887" w14:textId="77777777" w:rsidR="001F691B" w:rsidRDefault="00F70A57">
            <w:r>
              <w:rPr>
                <w:b/>
                <w:color w:val="FFFFFF"/>
                <w:sz w:val="17"/>
              </w:rPr>
              <w:t>Plan intervention</w:t>
            </w:r>
          </w:p>
        </w:tc>
        <w:tc>
          <w:tcPr>
            <w:tcW w:w="2541" w:type="dxa"/>
            <w:shd w:val="clear" w:color="auto" w:fill="2F75B5"/>
            <w:tcMar>
              <w:top w:w="90" w:type="dxa"/>
              <w:left w:w="100" w:type="dxa"/>
              <w:bottom w:w="90" w:type="dxa"/>
              <w:right w:w="100" w:type="dxa"/>
            </w:tcMar>
            <w:vAlign w:val="center"/>
          </w:tcPr>
          <w:p w14:paraId="496E2A98" w14:textId="77777777" w:rsidR="001F691B" w:rsidRDefault="00F70A57">
            <w:r>
              <w:rPr>
                <w:b/>
                <w:color w:val="FFFFFF"/>
                <w:sz w:val="17"/>
              </w:rPr>
              <w:t>Immunizations</w:t>
            </w:r>
          </w:p>
        </w:tc>
        <w:tc>
          <w:tcPr>
            <w:tcW w:w="2541" w:type="dxa"/>
            <w:shd w:val="clear" w:color="auto" w:fill="2F75B5"/>
            <w:tcMar>
              <w:top w:w="90" w:type="dxa"/>
              <w:left w:w="100" w:type="dxa"/>
              <w:bottom w:w="90" w:type="dxa"/>
              <w:right w:w="100" w:type="dxa"/>
            </w:tcMar>
            <w:vAlign w:val="center"/>
          </w:tcPr>
          <w:p w14:paraId="2264E41C" w14:textId="77777777" w:rsidR="001F691B" w:rsidRDefault="00F70A57">
            <w:r>
              <w:rPr>
                <w:b/>
                <w:color w:val="FFFFFF"/>
                <w:sz w:val="17"/>
              </w:rPr>
              <w:t>Owner / comments</w:t>
            </w:r>
          </w:p>
        </w:tc>
        <w:tc>
          <w:tcPr>
            <w:tcW w:w="2541" w:type="dxa"/>
            <w:shd w:val="clear" w:color="auto" w:fill="2F75B5"/>
            <w:tcMar>
              <w:top w:w="90" w:type="dxa"/>
              <w:left w:w="100" w:type="dxa"/>
              <w:bottom w:w="90" w:type="dxa"/>
              <w:right w:w="100" w:type="dxa"/>
            </w:tcMar>
            <w:vAlign w:val="center"/>
          </w:tcPr>
          <w:p w14:paraId="138FC650" w14:textId="77777777" w:rsidR="001F691B" w:rsidRDefault="00F70A57">
            <w:r>
              <w:rPr>
                <w:b/>
                <w:color w:val="FFFFFF"/>
                <w:sz w:val="17"/>
              </w:rPr>
              <w:t>Timeline</w:t>
            </w:r>
          </w:p>
        </w:tc>
      </w:tr>
      <w:tr w:rsidR="001F691B" w14:paraId="57A3E38F" w14:textId="77777777">
        <w:trPr>
          <w:jc w:val="center"/>
        </w:trPr>
        <w:tc>
          <w:tcPr>
            <w:tcW w:w="2541" w:type="dxa"/>
            <w:tcMar>
              <w:top w:w="90" w:type="dxa"/>
              <w:left w:w="100" w:type="dxa"/>
              <w:bottom w:w="90" w:type="dxa"/>
              <w:right w:w="100" w:type="dxa"/>
            </w:tcMar>
            <w:vAlign w:val="center"/>
          </w:tcPr>
          <w:p w14:paraId="5B12C5BB" w14:textId="77777777" w:rsidR="001F691B" w:rsidRDefault="00F70A57">
            <w:r>
              <w:rPr>
                <w:sz w:val="16"/>
              </w:rPr>
              <w:t>Rooming staff will review vaccination status in the EHR and flag vaccines due before the clinician enters the room.</w:t>
            </w:r>
          </w:p>
        </w:tc>
        <w:tc>
          <w:tcPr>
            <w:tcW w:w="2541" w:type="dxa"/>
            <w:tcMar>
              <w:top w:w="90" w:type="dxa"/>
              <w:left w:w="100" w:type="dxa"/>
              <w:bottom w:w="90" w:type="dxa"/>
              <w:right w:w="100" w:type="dxa"/>
            </w:tcMar>
            <w:vAlign w:val="center"/>
          </w:tcPr>
          <w:p w14:paraId="7A387E1B" w14:textId="77777777" w:rsidR="001F691B" w:rsidRDefault="00F70A57">
            <w:r>
              <w:rPr>
                <w:sz w:val="16"/>
              </w:rPr>
              <w:t>Influenza, RSV, pneumococcal, and zoster</w:t>
            </w:r>
          </w:p>
        </w:tc>
        <w:tc>
          <w:tcPr>
            <w:tcW w:w="2541" w:type="dxa"/>
            <w:tcMar>
              <w:top w:w="90" w:type="dxa"/>
              <w:left w:w="100" w:type="dxa"/>
              <w:bottom w:w="90" w:type="dxa"/>
              <w:right w:w="100" w:type="dxa"/>
            </w:tcMar>
            <w:vAlign w:val="center"/>
          </w:tcPr>
          <w:p w14:paraId="644AD694" w14:textId="77777777" w:rsidR="001F691B" w:rsidRDefault="00F70A57">
            <w:r>
              <w:rPr>
                <w:sz w:val="16"/>
              </w:rPr>
              <w:t>Lead medical assistant. Begin with one clinician.</w:t>
            </w:r>
          </w:p>
        </w:tc>
        <w:tc>
          <w:tcPr>
            <w:tcW w:w="2541" w:type="dxa"/>
            <w:tcMar>
              <w:top w:w="90" w:type="dxa"/>
              <w:left w:w="100" w:type="dxa"/>
              <w:bottom w:w="90" w:type="dxa"/>
              <w:right w:w="100" w:type="dxa"/>
            </w:tcMar>
            <w:vAlign w:val="center"/>
          </w:tcPr>
          <w:p w14:paraId="2616E6E0" w14:textId="77777777" w:rsidR="001F691B" w:rsidRDefault="00F70A57">
            <w:r>
              <w:rPr>
                <w:sz w:val="16"/>
              </w:rPr>
              <w:t>t: one half-day; i/s determined after review</w:t>
            </w:r>
          </w:p>
        </w:tc>
      </w:tr>
    </w:tbl>
    <w:p w14:paraId="455DCA07" w14:textId="77777777" w:rsidR="001F691B" w:rsidRDefault="00F70A57">
      <w:pPr>
        <w:pStyle w:val="Heading2"/>
      </w:pPr>
      <w:r>
        <w:t>Example PDSA cycle</w:t>
      </w:r>
    </w:p>
    <w:tbl>
      <w:tblPr>
        <w:tblW w:w="0" w:type="auto"/>
        <w:jc w:val="center"/>
        <w:tblLook w:val="04A0" w:firstRow="1" w:lastRow="0" w:firstColumn="1" w:lastColumn="0" w:noHBand="0" w:noVBand="1"/>
      </w:tblPr>
      <w:tblGrid>
        <w:gridCol w:w="10166"/>
      </w:tblGrid>
      <w:tr w:rsidR="001F691B" w14:paraId="6A428713" w14:textId="77777777">
        <w:trPr>
          <w:jc w:val="center"/>
        </w:trPr>
        <w:tc>
          <w:tcPr>
            <w:tcW w:w="10166" w:type="dxa"/>
            <w:shd w:val="clear" w:color="auto" w:fill="DDEBF7"/>
            <w:tcMar>
              <w:top w:w="110" w:type="dxa"/>
              <w:left w:w="140" w:type="dxa"/>
              <w:bottom w:w="110" w:type="dxa"/>
              <w:right w:w="140" w:type="dxa"/>
            </w:tcMar>
          </w:tcPr>
          <w:p w14:paraId="3A1C49A8" w14:textId="77777777" w:rsidR="001F691B" w:rsidRDefault="00F70A57">
            <w:r>
              <w:rPr>
                <w:b/>
                <w:color w:val="17365D"/>
              </w:rPr>
              <w:t xml:space="preserve">PLAN  </w:t>
            </w:r>
            <w:r>
              <w:rPr>
                <w:sz w:val="18"/>
              </w:rPr>
              <w:t>For one clinician’s morning session, the rooming medical assistant will review immunization status for each patient aged 50+ and place an EHR flag for vaccines due. Prediction: the check can be completed for at least 8 of 10 eligible visits without delaying rooming. Collect completion count, time concerns, and staff feedback.</w:t>
            </w:r>
          </w:p>
        </w:tc>
      </w:tr>
    </w:tbl>
    <w:p w14:paraId="1544C3F7" w14:textId="77777777" w:rsidR="001F691B" w:rsidRDefault="001F691B">
      <w:pPr>
        <w:spacing w:after="0"/>
      </w:pPr>
    </w:p>
    <w:tbl>
      <w:tblPr>
        <w:tblW w:w="0" w:type="auto"/>
        <w:jc w:val="center"/>
        <w:tblLook w:val="04A0" w:firstRow="1" w:lastRow="0" w:firstColumn="1" w:lastColumn="0" w:noHBand="0" w:noVBand="1"/>
      </w:tblPr>
      <w:tblGrid>
        <w:gridCol w:w="10166"/>
      </w:tblGrid>
      <w:tr w:rsidR="001F691B" w14:paraId="507921FA" w14:textId="77777777">
        <w:trPr>
          <w:jc w:val="center"/>
        </w:trPr>
        <w:tc>
          <w:tcPr>
            <w:tcW w:w="10166" w:type="dxa"/>
            <w:shd w:val="clear" w:color="auto" w:fill="E2F0D9"/>
            <w:tcMar>
              <w:top w:w="110" w:type="dxa"/>
              <w:left w:w="140" w:type="dxa"/>
              <w:bottom w:w="110" w:type="dxa"/>
              <w:right w:w="140" w:type="dxa"/>
            </w:tcMar>
          </w:tcPr>
          <w:p w14:paraId="0A1E88F7" w14:textId="77777777" w:rsidR="001F691B" w:rsidRDefault="00F70A57">
            <w:r>
              <w:rPr>
                <w:b/>
                <w:color w:val="17365D"/>
              </w:rPr>
              <w:t xml:space="preserve">DO  </w:t>
            </w:r>
            <w:r>
              <w:rPr>
                <w:sz w:val="18"/>
              </w:rPr>
              <w:t>Ten eligible visits occurred. The check was completed for eight. Two were missed when the schedule fell behind. The medical assistant reported that finding outside vaccine records took longer than expected.</w:t>
            </w:r>
          </w:p>
        </w:tc>
      </w:tr>
    </w:tbl>
    <w:p w14:paraId="52196124" w14:textId="77777777" w:rsidR="001F691B" w:rsidRDefault="001F691B">
      <w:pPr>
        <w:spacing w:after="0"/>
      </w:pPr>
    </w:p>
    <w:tbl>
      <w:tblPr>
        <w:tblW w:w="0" w:type="auto"/>
        <w:jc w:val="center"/>
        <w:tblLook w:val="04A0" w:firstRow="1" w:lastRow="0" w:firstColumn="1" w:lastColumn="0" w:noHBand="0" w:noVBand="1"/>
      </w:tblPr>
      <w:tblGrid>
        <w:gridCol w:w="10166"/>
      </w:tblGrid>
      <w:tr w:rsidR="001F691B" w14:paraId="37A2D723" w14:textId="77777777">
        <w:trPr>
          <w:jc w:val="center"/>
        </w:trPr>
        <w:tc>
          <w:tcPr>
            <w:tcW w:w="10166" w:type="dxa"/>
            <w:shd w:val="clear" w:color="auto" w:fill="FFF2CC"/>
            <w:tcMar>
              <w:top w:w="110" w:type="dxa"/>
              <w:left w:w="140" w:type="dxa"/>
              <w:bottom w:w="110" w:type="dxa"/>
              <w:right w:w="140" w:type="dxa"/>
            </w:tcMar>
          </w:tcPr>
          <w:p w14:paraId="32B07C71" w14:textId="77777777" w:rsidR="001F691B" w:rsidRDefault="00F70A57">
            <w:r>
              <w:rPr>
                <w:b/>
                <w:color w:val="17365D"/>
              </w:rPr>
              <w:t xml:space="preserve">STUDY  </w:t>
            </w:r>
            <w:r>
              <w:rPr>
                <w:sz w:val="18"/>
              </w:rPr>
              <w:t>The completion result matched the prediction, but the team identified a workflow barrier during high-volume periods. The EHR flag was useful to the clinician, while searching for outside records should occur earlier when possible.</w:t>
            </w:r>
          </w:p>
        </w:tc>
      </w:tr>
    </w:tbl>
    <w:p w14:paraId="7D243C9E" w14:textId="77777777" w:rsidR="001F691B" w:rsidRDefault="001F691B">
      <w:pPr>
        <w:spacing w:after="0"/>
      </w:pPr>
    </w:p>
    <w:tbl>
      <w:tblPr>
        <w:tblW w:w="0" w:type="auto"/>
        <w:jc w:val="center"/>
        <w:tblLook w:val="04A0" w:firstRow="1" w:lastRow="0" w:firstColumn="1" w:lastColumn="0" w:noHBand="0" w:noVBand="1"/>
      </w:tblPr>
      <w:tblGrid>
        <w:gridCol w:w="10166"/>
      </w:tblGrid>
      <w:tr w:rsidR="001F691B" w14:paraId="2D8AEA36" w14:textId="77777777">
        <w:trPr>
          <w:jc w:val="center"/>
        </w:trPr>
        <w:tc>
          <w:tcPr>
            <w:tcW w:w="10166" w:type="dxa"/>
            <w:shd w:val="clear" w:color="auto" w:fill="FCE4D6"/>
            <w:tcMar>
              <w:top w:w="110" w:type="dxa"/>
              <w:left w:w="140" w:type="dxa"/>
              <w:bottom w:w="110" w:type="dxa"/>
              <w:right w:w="140" w:type="dxa"/>
            </w:tcMar>
          </w:tcPr>
          <w:p w14:paraId="7236709B" w14:textId="77777777" w:rsidR="001F691B" w:rsidRDefault="00F70A57">
            <w:r>
              <w:rPr>
                <w:b/>
                <w:color w:val="17365D"/>
              </w:rPr>
              <w:t xml:space="preserve">ACT  </w:t>
            </w:r>
            <w:r>
              <w:rPr>
                <w:sz w:val="18"/>
              </w:rPr>
              <w:t>Adapt and test again. Add the vaccine-status review to previsit planning for the next cycle, while keeping the rooming check as a backup. Test with the same care team for two clinic sessions.</w:t>
            </w:r>
          </w:p>
        </w:tc>
      </w:tr>
    </w:tbl>
    <w:p w14:paraId="4547F5DB" w14:textId="77777777" w:rsidR="001F691B" w:rsidRDefault="001F691B">
      <w:pPr>
        <w:spacing w:after="0"/>
      </w:pPr>
    </w:p>
    <w:p w14:paraId="74AF9D09" w14:textId="77777777" w:rsidR="001F691B" w:rsidRDefault="00F70A57">
      <w:pPr>
        <w:pStyle w:val="Heading2"/>
      </w:pPr>
      <w:r>
        <w:t>After the cycle</w:t>
      </w:r>
    </w:p>
    <w:p w14:paraId="1028513E" w14:textId="77777777" w:rsidR="001F691B" w:rsidRDefault="00F70A57">
      <w:r>
        <w:t>Update the action plan’s comments/lessons learned field, keep the timeline marked as “t,” and document the next PDSA cycle. Change the timeline to “i” only after the team has refined the workflow and agrees to make it standard. Use “s” when expanding the successful process.</w:t>
      </w:r>
    </w:p>
    <w:p w14:paraId="75C16B72" w14:textId="77777777" w:rsidR="001F691B" w:rsidRDefault="00F70A57">
      <w:r>
        <w:br w:type="page"/>
      </w:r>
    </w:p>
    <w:p w14:paraId="1843EFE6" w14:textId="77777777" w:rsidR="001F691B" w:rsidRDefault="00F70A57">
      <w:pPr>
        <w:pStyle w:val="Heading1"/>
      </w:pPr>
      <w:r>
        <w:lastRenderedPageBreak/>
        <w:t>6. Team Huddle Guide</w:t>
      </w:r>
    </w:p>
    <w:p w14:paraId="01570B39" w14:textId="77777777" w:rsidR="001F691B" w:rsidRDefault="00F70A57">
      <w:r>
        <w:t>Use these prompts to keep action planning practical and team-based.</w:t>
      </w:r>
    </w:p>
    <w:p w14:paraId="035633D2" w14:textId="77777777" w:rsidR="001F691B" w:rsidRDefault="00F70A57">
      <w:pPr>
        <w:pStyle w:val="Heading2"/>
      </w:pPr>
      <w:r>
        <w:t>Define the gap</w:t>
      </w:r>
    </w:p>
    <w:p w14:paraId="1D0EB5EA" w14:textId="77777777" w:rsidR="001F691B" w:rsidRDefault="00F70A57">
      <w:pPr>
        <w:pStyle w:val="ListBullet"/>
        <w:spacing w:after="60"/>
      </w:pPr>
      <w:r>
        <w:t>What does our baseline or current workflow tell us?</w:t>
      </w:r>
    </w:p>
    <w:p w14:paraId="5865A0F0" w14:textId="77777777" w:rsidR="001F691B" w:rsidRDefault="00F70A57">
      <w:pPr>
        <w:pStyle w:val="ListBullet"/>
        <w:spacing w:after="60"/>
      </w:pPr>
      <w:r>
        <w:t>Where is the breakdown: assess, recommend, administer/refer, or document?</w:t>
      </w:r>
    </w:p>
    <w:p w14:paraId="4DDC0A50" w14:textId="77777777" w:rsidR="001F691B" w:rsidRDefault="00F70A57">
      <w:pPr>
        <w:pStyle w:val="Heading2"/>
      </w:pPr>
      <w:r>
        <w:t>Choose the change</w:t>
      </w:r>
    </w:p>
    <w:p w14:paraId="0D848F9C" w14:textId="77777777" w:rsidR="001F691B" w:rsidRDefault="00F70A57">
      <w:pPr>
        <w:pStyle w:val="ListBullet"/>
        <w:spacing w:after="60"/>
      </w:pPr>
      <w:r>
        <w:t>Which intervention is most likely to address the gap?</w:t>
      </w:r>
    </w:p>
    <w:p w14:paraId="31860068" w14:textId="77777777" w:rsidR="001F691B" w:rsidRDefault="00F70A57">
      <w:pPr>
        <w:pStyle w:val="ListBullet"/>
        <w:spacing w:after="60"/>
      </w:pPr>
      <w:r>
        <w:t>What is the smallest safe test we can run first?</w:t>
      </w:r>
    </w:p>
    <w:p w14:paraId="7CCA5A1D" w14:textId="77777777" w:rsidR="001F691B" w:rsidRDefault="00F70A57">
      <w:pPr>
        <w:pStyle w:val="Heading2"/>
      </w:pPr>
      <w:r>
        <w:t>Assign and measure</w:t>
      </w:r>
    </w:p>
    <w:p w14:paraId="79EFFD8C" w14:textId="77777777" w:rsidR="001F691B" w:rsidRDefault="00F70A57">
      <w:pPr>
        <w:pStyle w:val="ListBullet"/>
        <w:spacing w:after="60"/>
      </w:pPr>
      <w:r>
        <w:t>Who owns the test?</w:t>
      </w:r>
    </w:p>
    <w:p w14:paraId="06DEDD2C" w14:textId="77777777" w:rsidR="001F691B" w:rsidRDefault="00F70A57">
      <w:pPr>
        <w:pStyle w:val="ListBullet"/>
        <w:spacing w:after="60"/>
      </w:pPr>
      <w:r>
        <w:t>What simple count, observation, or feedback will tell us whether it worked?</w:t>
      </w:r>
    </w:p>
    <w:p w14:paraId="2ED79775" w14:textId="77777777" w:rsidR="001F691B" w:rsidRDefault="00F70A57">
      <w:pPr>
        <w:pStyle w:val="Heading2"/>
      </w:pPr>
      <w:r>
        <w:t>Learn and decide</w:t>
      </w:r>
    </w:p>
    <w:p w14:paraId="1FDA3F5E" w14:textId="77777777" w:rsidR="001F691B" w:rsidRDefault="00F70A57">
      <w:pPr>
        <w:pStyle w:val="ListBullet"/>
        <w:spacing w:after="60"/>
      </w:pPr>
      <w:r>
        <w:t>What happened compared with our prediction?</w:t>
      </w:r>
    </w:p>
    <w:p w14:paraId="12BDC727" w14:textId="77777777" w:rsidR="001F691B" w:rsidRDefault="00F70A57">
      <w:pPr>
        <w:pStyle w:val="ListBullet"/>
        <w:spacing w:after="60"/>
      </w:pPr>
      <w:r>
        <w:t>Will we adopt, adapt, abandon, or run another test?</w:t>
      </w:r>
    </w:p>
    <w:tbl>
      <w:tblPr>
        <w:tblW w:w="0" w:type="auto"/>
        <w:jc w:val="center"/>
        <w:tblLook w:val="04A0" w:firstRow="1" w:lastRow="0" w:firstColumn="1" w:lastColumn="0" w:noHBand="0" w:noVBand="1"/>
      </w:tblPr>
      <w:tblGrid>
        <w:gridCol w:w="10166"/>
      </w:tblGrid>
      <w:tr w:rsidR="001F691B" w14:paraId="7DF1A3CA" w14:textId="77777777">
        <w:trPr>
          <w:jc w:val="center"/>
        </w:trPr>
        <w:tc>
          <w:tcPr>
            <w:tcW w:w="10166" w:type="dxa"/>
            <w:shd w:val="clear" w:color="auto" w:fill="EAF2F8"/>
            <w:tcMar>
              <w:top w:w="120" w:type="dxa"/>
              <w:left w:w="150" w:type="dxa"/>
              <w:bottom w:w="120" w:type="dxa"/>
              <w:right w:w="150" w:type="dxa"/>
            </w:tcMar>
          </w:tcPr>
          <w:p w14:paraId="158DDA05" w14:textId="77777777" w:rsidR="001F691B" w:rsidRDefault="00F70A57">
            <w:r>
              <w:rPr>
                <w:b/>
                <w:color w:val="17365D"/>
              </w:rPr>
              <w:t xml:space="preserve">Suggested documentation rhythm  </w:t>
            </w:r>
            <w:r>
              <w:t>Review the action plan during regular project check-ins. After each test, update the comments/lessons learned field and create the next PDSA entry while the details are fresh.</w:t>
            </w:r>
          </w:p>
        </w:tc>
      </w:tr>
    </w:tbl>
    <w:p w14:paraId="3A258281" w14:textId="77777777" w:rsidR="001F691B" w:rsidRDefault="001F691B">
      <w:pPr>
        <w:spacing w:after="0"/>
      </w:pPr>
    </w:p>
    <w:p w14:paraId="4C0C6E19" w14:textId="77777777" w:rsidR="001F691B" w:rsidRDefault="00F70A57">
      <w:pPr>
        <w:pStyle w:val="Heading2"/>
      </w:pPr>
      <w:r>
        <w:t>Common pitfalls and fixes</w:t>
      </w:r>
    </w:p>
    <w:tbl>
      <w:tblPr>
        <w:tblStyle w:val="TableGrid"/>
        <w:tblW w:w="0" w:type="auto"/>
        <w:jc w:val="center"/>
        <w:tblLook w:val="04A0" w:firstRow="1" w:lastRow="0" w:firstColumn="1" w:lastColumn="0" w:noHBand="0" w:noVBand="1"/>
      </w:tblPr>
      <w:tblGrid>
        <w:gridCol w:w="5083"/>
        <w:gridCol w:w="5083"/>
      </w:tblGrid>
      <w:tr w:rsidR="001F691B" w14:paraId="2E0A75B7" w14:textId="77777777">
        <w:trPr>
          <w:tblHeader/>
          <w:jc w:val="center"/>
        </w:trPr>
        <w:tc>
          <w:tcPr>
            <w:tcW w:w="5083" w:type="dxa"/>
            <w:shd w:val="clear" w:color="auto" w:fill="2F75B5"/>
            <w:tcMar>
              <w:top w:w="90" w:type="dxa"/>
              <w:left w:w="100" w:type="dxa"/>
              <w:bottom w:w="90" w:type="dxa"/>
              <w:right w:w="100" w:type="dxa"/>
            </w:tcMar>
            <w:vAlign w:val="center"/>
          </w:tcPr>
          <w:p w14:paraId="13E889C1" w14:textId="77777777" w:rsidR="001F691B" w:rsidRDefault="00F70A57">
            <w:r>
              <w:rPr>
                <w:b/>
                <w:color w:val="FFFFFF"/>
                <w:sz w:val="18"/>
              </w:rPr>
              <w:t>Pitfall</w:t>
            </w:r>
          </w:p>
        </w:tc>
        <w:tc>
          <w:tcPr>
            <w:tcW w:w="5083" w:type="dxa"/>
            <w:shd w:val="clear" w:color="auto" w:fill="2F75B5"/>
            <w:tcMar>
              <w:top w:w="90" w:type="dxa"/>
              <w:left w:w="100" w:type="dxa"/>
              <w:bottom w:w="90" w:type="dxa"/>
              <w:right w:w="100" w:type="dxa"/>
            </w:tcMar>
            <w:vAlign w:val="center"/>
          </w:tcPr>
          <w:p w14:paraId="5AF96E54" w14:textId="77777777" w:rsidR="001F691B" w:rsidRDefault="00F70A57">
            <w:r>
              <w:rPr>
                <w:b/>
                <w:color w:val="FFFFFF"/>
                <w:sz w:val="18"/>
              </w:rPr>
              <w:t>Better approach</w:t>
            </w:r>
          </w:p>
        </w:tc>
      </w:tr>
      <w:tr w:rsidR="001F691B" w14:paraId="21758CF2" w14:textId="77777777">
        <w:trPr>
          <w:jc w:val="center"/>
        </w:trPr>
        <w:tc>
          <w:tcPr>
            <w:tcW w:w="5083" w:type="dxa"/>
            <w:tcMar>
              <w:top w:w="90" w:type="dxa"/>
              <w:left w:w="100" w:type="dxa"/>
              <w:bottom w:w="90" w:type="dxa"/>
              <w:right w:w="100" w:type="dxa"/>
            </w:tcMar>
            <w:vAlign w:val="center"/>
          </w:tcPr>
          <w:p w14:paraId="6252C838" w14:textId="77777777" w:rsidR="001F691B" w:rsidRDefault="00F70A57">
            <w:r>
              <w:rPr>
                <w:sz w:val="17"/>
              </w:rPr>
              <w:t>Goal is broad or not measurable.</w:t>
            </w:r>
          </w:p>
        </w:tc>
        <w:tc>
          <w:tcPr>
            <w:tcW w:w="5083" w:type="dxa"/>
            <w:tcMar>
              <w:top w:w="90" w:type="dxa"/>
              <w:left w:w="100" w:type="dxa"/>
              <w:bottom w:w="90" w:type="dxa"/>
              <w:right w:w="100" w:type="dxa"/>
            </w:tcMar>
            <w:vAlign w:val="center"/>
          </w:tcPr>
          <w:p w14:paraId="1CD7E4E9" w14:textId="77777777" w:rsidR="001F691B" w:rsidRDefault="00F70A57">
            <w:r>
              <w:rPr>
                <w:sz w:val="17"/>
              </w:rPr>
              <w:t>Use a defined population, measure, baseline, target, and target date.</w:t>
            </w:r>
          </w:p>
        </w:tc>
      </w:tr>
      <w:tr w:rsidR="001F691B" w14:paraId="5EE5D6CB" w14:textId="77777777">
        <w:trPr>
          <w:jc w:val="center"/>
        </w:trPr>
        <w:tc>
          <w:tcPr>
            <w:tcW w:w="5083" w:type="dxa"/>
            <w:tcMar>
              <w:top w:w="90" w:type="dxa"/>
              <w:left w:w="100" w:type="dxa"/>
              <w:bottom w:w="90" w:type="dxa"/>
              <w:right w:w="100" w:type="dxa"/>
            </w:tcMar>
            <w:vAlign w:val="center"/>
          </w:tcPr>
          <w:p w14:paraId="35ACF2A3" w14:textId="77777777" w:rsidR="001F691B" w:rsidRDefault="00F70A57">
            <w:r>
              <w:rPr>
                <w:sz w:val="17"/>
              </w:rPr>
              <w:t>Too many interventions start at once.</w:t>
            </w:r>
          </w:p>
        </w:tc>
        <w:tc>
          <w:tcPr>
            <w:tcW w:w="5083" w:type="dxa"/>
            <w:tcMar>
              <w:top w:w="90" w:type="dxa"/>
              <w:left w:w="100" w:type="dxa"/>
              <w:bottom w:w="90" w:type="dxa"/>
              <w:right w:w="100" w:type="dxa"/>
            </w:tcMar>
            <w:vAlign w:val="center"/>
          </w:tcPr>
          <w:p w14:paraId="46E51F12" w14:textId="77777777" w:rsidR="001F691B" w:rsidRDefault="00F70A57">
            <w:r>
              <w:rPr>
                <w:sz w:val="17"/>
              </w:rPr>
              <w:t>Prioritize one or two changes and sequence them.</w:t>
            </w:r>
          </w:p>
        </w:tc>
      </w:tr>
      <w:tr w:rsidR="001F691B" w14:paraId="7A241491" w14:textId="77777777">
        <w:trPr>
          <w:jc w:val="center"/>
        </w:trPr>
        <w:tc>
          <w:tcPr>
            <w:tcW w:w="5083" w:type="dxa"/>
            <w:tcMar>
              <w:top w:w="90" w:type="dxa"/>
              <w:left w:w="100" w:type="dxa"/>
              <w:bottom w:w="90" w:type="dxa"/>
              <w:right w:w="100" w:type="dxa"/>
            </w:tcMar>
            <w:vAlign w:val="center"/>
          </w:tcPr>
          <w:p w14:paraId="326E211C" w14:textId="77777777" w:rsidR="001F691B" w:rsidRDefault="00F70A57">
            <w:r>
              <w:rPr>
                <w:sz w:val="17"/>
              </w:rPr>
              <w:t>“Everyone” is responsible.</w:t>
            </w:r>
          </w:p>
        </w:tc>
        <w:tc>
          <w:tcPr>
            <w:tcW w:w="5083" w:type="dxa"/>
            <w:tcMar>
              <w:top w:w="90" w:type="dxa"/>
              <w:left w:w="100" w:type="dxa"/>
              <w:bottom w:w="90" w:type="dxa"/>
              <w:right w:w="100" w:type="dxa"/>
            </w:tcMar>
            <w:vAlign w:val="center"/>
          </w:tcPr>
          <w:p w14:paraId="45F8F036" w14:textId="77777777" w:rsidR="001F691B" w:rsidRDefault="00F70A57">
            <w:r>
              <w:rPr>
                <w:sz w:val="17"/>
              </w:rPr>
              <w:t>Assign one accountable owner and list supporting roles.</w:t>
            </w:r>
          </w:p>
        </w:tc>
      </w:tr>
      <w:tr w:rsidR="001F691B" w14:paraId="4B3427C0" w14:textId="77777777">
        <w:trPr>
          <w:jc w:val="center"/>
        </w:trPr>
        <w:tc>
          <w:tcPr>
            <w:tcW w:w="5083" w:type="dxa"/>
            <w:tcMar>
              <w:top w:w="90" w:type="dxa"/>
              <w:left w:w="100" w:type="dxa"/>
              <w:bottom w:w="90" w:type="dxa"/>
              <w:right w:w="100" w:type="dxa"/>
            </w:tcMar>
            <w:vAlign w:val="center"/>
          </w:tcPr>
          <w:p w14:paraId="5535ED6B" w14:textId="77777777" w:rsidR="001F691B" w:rsidRDefault="00F70A57">
            <w:r>
              <w:rPr>
                <w:sz w:val="17"/>
              </w:rPr>
              <w:t>First test is practice-wide.</w:t>
            </w:r>
          </w:p>
        </w:tc>
        <w:tc>
          <w:tcPr>
            <w:tcW w:w="5083" w:type="dxa"/>
            <w:tcMar>
              <w:top w:w="90" w:type="dxa"/>
              <w:left w:w="100" w:type="dxa"/>
              <w:bottom w:w="90" w:type="dxa"/>
              <w:right w:w="100" w:type="dxa"/>
            </w:tcMar>
            <w:vAlign w:val="center"/>
          </w:tcPr>
          <w:p w14:paraId="10E20DB2" w14:textId="77777777" w:rsidR="001F691B" w:rsidRDefault="00F70A57">
            <w:r>
              <w:rPr>
                <w:sz w:val="17"/>
              </w:rPr>
              <w:t>Begin with one clinician, care team, session, or small patient group.</w:t>
            </w:r>
          </w:p>
        </w:tc>
      </w:tr>
      <w:tr w:rsidR="001F691B" w14:paraId="6DA2F0D7" w14:textId="77777777">
        <w:trPr>
          <w:jc w:val="center"/>
        </w:trPr>
        <w:tc>
          <w:tcPr>
            <w:tcW w:w="5083" w:type="dxa"/>
            <w:tcMar>
              <w:top w:w="90" w:type="dxa"/>
              <w:left w:w="100" w:type="dxa"/>
              <w:bottom w:w="90" w:type="dxa"/>
              <w:right w:w="100" w:type="dxa"/>
            </w:tcMar>
            <w:vAlign w:val="center"/>
          </w:tcPr>
          <w:p w14:paraId="2AE5D288" w14:textId="77777777" w:rsidR="001F691B" w:rsidRDefault="00F70A57">
            <w:r>
              <w:rPr>
                <w:sz w:val="17"/>
              </w:rPr>
              <w:t>The team collects too much data.</w:t>
            </w:r>
          </w:p>
        </w:tc>
        <w:tc>
          <w:tcPr>
            <w:tcW w:w="5083" w:type="dxa"/>
            <w:tcMar>
              <w:top w:w="90" w:type="dxa"/>
              <w:left w:w="100" w:type="dxa"/>
              <w:bottom w:w="90" w:type="dxa"/>
              <w:right w:w="100" w:type="dxa"/>
            </w:tcMar>
            <w:vAlign w:val="center"/>
          </w:tcPr>
          <w:p w14:paraId="4DCA86D1" w14:textId="77777777" w:rsidR="001F691B" w:rsidRDefault="00F70A57">
            <w:r>
              <w:rPr>
                <w:sz w:val="17"/>
              </w:rPr>
              <w:t>Collect the minimum information needed for the next decision.</w:t>
            </w:r>
          </w:p>
        </w:tc>
      </w:tr>
      <w:tr w:rsidR="001F691B" w14:paraId="58DEDA9F" w14:textId="77777777">
        <w:trPr>
          <w:jc w:val="center"/>
        </w:trPr>
        <w:tc>
          <w:tcPr>
            <w:tcW w:w="5083" w:type="dxa"/>
            <w:tcMar>
              <w:top w:w="90" w:type="dxa"/>
              <w:left w:w="100" w:type="dxa"/>
              <w:bottom w:w="90" w:type="dxa"/>
              <w:right w:w="100" w:type="dxa"/>
            </w:tcMar>
            <w:vAlign w:val="center"/>
          </w:tcPr>
          <w:p w14:paraId="1EFE5E0C" w14:textId="77777777" w:rsidR="001F691B" w:rsidRDefault="00F70A57">
            <w:r>
              <w:rPr>
                <w:sz w:val="17"/>
              </w:rPr>
              <w:t>Lessons remain in conversation only.</w:t>
            </w:r>
          </w:p>
        </w:tc>
        <w:tc>
          <w:tcPr>
            <w:tcW w:w="5083" w:type="dxa"/>
            <w:tcMar>
              <w:top w:w="90" w:type="dxa"/>
              <w:left w:w="100" w:type="dxa"/>
              <w:bottom w:w="90" w:type="dxa"/>
              <w:right w:w="100" w:type="dxa"/>
            </w:tcMar>
            <w:vAlign w:val="center"/>
          </w:tcPr>
          <w:p w14:paraId="1F6AA23E" w14:textId="77777777" w:rsidR="001F691B" w:rsidRDefault="00F70A57">
            <w:r>
              <w:rPr>
                <w:sz w:val="17"/>
              </w:rPr>
              <w:t>Record results and decisions in the plan and PDSA worksheet.</w:t>
            </w:r>
          </w:p>
        </w:tc>
      </w:tr>
    </w:tbl>
    <w:p w14:paraId="7875E524" w14:textId="77777777" w:rsidR="001F691B" w:rsidRDefault="00F70A57">
      <w:pPr>
        <w:pStyle w:val="Heading2"/>
      </w:pPr>
      <w:r>
        <w:t>Action plan + PDSA at a glance</w:t>
      </w:r>
    </w:p>
    <w:tbl>
      <w:tblPr>
        <w:tblStyle w:val="TableGrid"/>
        <w:tblW w:w="0" w:type="auto"/>
        <w:jc w:val="center"/>
        <w:tblLook w:val="04A0" w:firstRow="1" w:lastRow="0" w:firstColumn="1" w:lastColumn="0" w:noHBand="0" w:noVBand="1"/>
      </w:tblPr>
      <w:tblGrid>
        <w:gridCol w:w="5083"/>
        <w:gridCol w:w="5083"/>
      </w:tblGrid>
      <w:tr w:rsidR="001F691B" w14:paraId="3F28189D" w14:textId="77777777">
        <w:trPr>
          <w:tblHeader/>
          <w:jc w:val="center"/>
        </w:trPr>
        <w:tc>
          <w:tcPr>
            <w:tcW w:w="5083" w:type="dxa"/>
            <w:shd w:val="clear" w:color="auto" w:fill="2F75B5"/>
            <w:tcMar>
              <w:top w:w="90" w:type="dxa"/>
              <w:left w:w="100" w:type="dxa"/>
              <w:bottom w:w="90" w:type="dxa"/>
              <w:right w:w="100" w:type="dxa"/>
            </w:tcMar>
            <w:vAlign w:val="center"/>
          </w:tcPr>
          <w:p w14:paraId="5DE49F0C" w14:textId="77777777" w:rsidR="001F691B" w:rsidRDefault="00F70A57">
            <w:r>
              <w:rPr>
                <w:b/>
                <w:color w:val="FFFFFF"/>
                <w:sz w:val="18"/>
              </w:rPr>
              <w:t>When you are...</w:t>
            </w:r>
          </w:p>
        </w:tc>
        <w:tc>
          <w:tcPr>
            <w:tcW w:w="5083" w:type="dxa"/>
            <w:shd w:val="clear" w:color="auto" w:fill="2F75B5"/>
            <w:tcMar>
              <w:top w:w="90" w:type="dxa"/>
              <w:left w:w="100" w:type="dxa"/>
              <w:bottom w:w="90" w:type="dxa"/>
              <w:right w:w="100" w:type="dxa"/>
            </w:tcMar>
            <w:vAlign w:val="center"/>
          </w:tcPr>
          <w:p w14:paraId="26B66AB3" w14:textId="77777777" w:rsidR="001F691B" w:rsidRDefault="00F70A57">
            <w:r>
              <w:rPr>
                <w:b/>
                <w:color w:val="FFFFFF"/>
                <w:sz w:val="18"/>
              </w:rPr>
              <w:t>Do this next</w:t>
            </w:r>
          </w:p>
        </w:tc>
      </w:tr>
      <w:tr w:rsidR="001F691B" w14:paraId="2C0489B8" w14:textId="77777777">
        <w:trPr>
          <w:jc w:val="center"/>
        </w:trPr>
        <w:tc>
          <w:tcPr>
            <w:tcW w:w="5083" w:type="dxa"/>
            <w:tcMar>
              <w:top w:w="90" w:type="dxa"/>
              <w:left w:w="100" w:type="dxa"/>
              <w:bottom w:w="90" w:type="dxa"/>
              <w:right w:w="100" w:type="dxa"/>
            </w:tcMar>
            <w:vAlign w:val="center"/>
          </w:tcPr>
          <w:p w14:paraId="004512BC" w14:textId="77777777" w:rsidR="001F691B" w:rsidRDefault="00F70A57">
            <w:r>
              <w:rPr>
                <w:b/>
                <w:sz w:val="17"/>
              </w:rPr>
              <w:t>Choosing a priority</w:t>
            </w:r>
          </w:p>
        </w:tc>
        <w:tc>
          <w:tcPr>
            <w:tcW w:w="5083" w:type="dxa"/>
            <w:tcMar>
              <w:top w:w="90" w:type="dxa"/>
              <w:left w:w="100" w:type="dxa"/>
              <w:bottom w:w="90" w:type="dxa"/>
              <w:right w:w="100" w:type="dxa"/>
            </w:tcMar>
            <w:vAlign w:val="center"/>
          </w:tcPr>
          <w:p w14:paraId="74EC65A6" w14:textId="77777777" w:rsidR="001F691B" w:rsidRDefault="00F70A57">
            <w:r>
              <w:rPr>
                <w:sz w:val="17"/>
              </w:rPr>
              <w:t>Review baseline data and select a gap the practice can influence.</w:t>
            </w:r>
          </w:p>
        </w:tc>
      </w:tr>
      <w:tr w:rsidR="001F691B" w14:paraId="162CE2F4" w14:textId="77777777">
        <w:trPr>
          <w:jc w:val="center"/>
        </w:trPr>
        <w:tc>
          <w:tcPr>
            <w:tcW w:w="5083" w:type="dxa"/>
            <w:tcMar>
              <w:top w:w="90" w:type="dxa"/>
              <w:left w:w="100" w:type="dxa"/>
              <w:bottom w:w="90" w:type="dxa"/>
              <w:right w:w="100" w:type="dxa"/>
            </w:tcMar>
            <w:vAlign w:val="center"/>
          </w:tcPr>
          <w:p w14:paraId="452415CF" w14:textId="77777777" w:rsidR="001F691B" w:rsidRDefault="00F70A57">
            <w:r>
              <w:rPr>
                <w:b/>
                <w:sz w:val="17"/>
              </w:rPr>
              <w:t>Completing the action plan</w:t>
            </w:r>
          </w:p>
        </w:tc>
        <w:tc>
          <w:tcPr>
            <w:tcW w:w="5083" w:type="dxa"/>
            <w:tcMar>
              <w:top w:w="90" w:type="dxa"/>
              <w:left w:w="100" w:type="dxa"/>
              <w:bottom w:w="90" w:type="dxa"/>
              <w:right w:w="100" w:type="dxa"/>
            </w:tcMar>
            <w:vAlign w:val="center"/>
          </w:tcPr>
          <w:p w14:paraId="1465885C" w14:textId="77777777" w:rsidR="001F691B" w:rsidRDefault="00F70A57">
            <w:r>
              <w:rPr>
                <w:sz w:val="17"/>
              </w:rPr>
              <w:t>Select the intervention and immunizations, name an owner, and add a test timeline.</w:t>
            </w:r>
          </w:p>
        </w:tc>
      </w:tr>
      <w:tr w:rsidR="001F691B" w14:paraId="73B33ED1" w14:textId="77777777">
        <w:trPr>
          <w:jc w:val="center"/>
        </w:trPr>
        <w:tc>
          <w:tcPr>
            <w:tcW w:w="5083" w:type="dxa"/>
            <w:tcMar>
              <w:top w:w="90" w:type="dxa"/>
              <w:left w:w="100" w:type="dxa"/>
              <w:bottom w:w="90" w:type="dxa"/>
              <w:right w:w="100" w:type="dxa"/>
            </w:tcMar>
            <w:vAlign w:val="center"/>
          </w:tcPr>
          <w:p w14:paraId="530B6097" w14:textId="77777777" w:rsidR="001F691B" w:rsidRDefault="00F70A57">
            <w:r>
              <w:rPr>
                <w:b/>
                <w:sz w:val="17"/>
              </w:rPr>
              <w:lastRenderedPageBreak/>
              <w:t>Running a PDSA cycle</w:t>
            </w:r>
          </w:p>
        </w:tc>
        <w:tc>
          <w:tcPr>
            <w:tcW w:w="5083" w:type="dxa"/>
            <w:tcMar>
              <w:top w:w="90" w:type="dxa"/>
              <w:left w:w="100" w:type="dxa"/>
              <w:bottom w:w="90" w:type="dxa"/>
              <w:right w:w="100" w:type="dxa"/>
            </w:tcMar>
            <w:vAlign w:val="center"/>
          </w:tcPr>
          <w:p w14:paraId="7685524D" w14:textId="77777777" w:rsidR="001F691B" w:rsidRDefault="00F70A57">
            <w:r>
              <w:rPr>
                <w:sz w:val="17"/>
              </w:rPr>
              <w:t>Plan a small test, carry it out, study the evidence, and decide the next action.</w:t>
            </w:r>
          </w:p>
        </w:tc>
      </w:tr>
      <w:tr w:rsidR="001F691B" w14:paraId="60227257" w14:textId="77777777">
        <w:trPr>
          <w:jc w:val="center"/>
        </w:trPr>
        <w:tc>
          <w:tcPr>
            <w:tcW w:w="5083" w:type="dxa"/>
            <w:tcMar>
              <w:top w:w="90" w:type="dxa"/>
              <w:left w:w="100" w:type="dxa"/>
              <w:bottom w:w="90" w:type="dxa"/>
              <w:right w:w="100" w:type="dxa"/>
            </w:tcMar>
            <w:vAlign w:val="center"/>
          </w:tcPr>
          <w:p w14:paraId="3E7DD907" w14:textId="77777777" w:rsidR="001F691B" w:rsidRDefault="00F70A57">
            <w:r>
              <w:rPr>
                <w:b/>
                <w:sz w:val="17"/>
              </w:rPr>
              <w:t>Moving beyond the test</w:t>
            </w:r>
          </w:p>
        </w:tc>
        <w:tc>
          <w:tcPr>
            <w:tcW w:w="5083" w:type="dxa"/>
            <w:tcMar>
              <w:top w:w="90" w:type="dxa"/>
              <w:left w:w="100" w:type="dxa"/>
              <w:bottom w:w="90" w:type="dxa"/>
              <w:right w:w="100" w:type="dxa"/>
            </w:tcMar>
            <w:vAlign w:val="center"/>
          </w:tcPr>
          <w:p w14:paraId="7CFBBA2E" w14:textId="77777777" w:rsidR="001F691B" w:rsidRDefault="00F70A57">
            <w:r>
              <w:rPr>
                <w:sz w:val="17"/>
              </w:rPr>
              <w:t>Implement the refined workflow, then spread it only after the team confirms it works.</w:t>
            </w:r>
          </w:p>
        </w:tc>
      </w:tr>
    </w:tbl>
    <w:p w14:paraId="248968B8" w14:textId="77777777" w:rsidR="001F691B" w:rsidRDefault="00F70A57">
      <w:pPr>
        <w:pStyle w:val="Heading2"/>
      </w:pPr>
      <w:r>
        <w:t>References and source materials</w:t>
      </w:r>
    </w:p>
    <w:p w14:paraId="46833103" w14:textId="77777777" w:rsidR="001F691B" w:rsidRDefault="00F70A57">
      <w:pPr>
        <w:ind w:left="259" w:hanging="259"/>
      </w:pPr>
      <w:r>
        <w:rPr>
          <w:sz w:val="17"/>
        </w:rPr>
        <w:t>1. Action Plan Form Copy. AAFP Improving Immunization Culture in Family Medicine Settings for Adults 50+ Project. Internal project form, 2026.</w:t>
      </w:r>
    </w:p>
    <w:p w14:paraId="31FC1596" w14:textId="77777777" w:rsidR="001F691B" w:rsidRDefault="00F70A57">
      <w:pPr>
        <w:ind w:left="259" w:hanging="259"/>
      </w:pPr>
      <w:r>
        <w:rPr>
          <w:sz w:val="17"/>
        </w:rPr>
        <w:t>2. Office Champions Practice Action-Plan Template. Internal AAFP project resource, 2026.</w:t>
      </w:r>
    </w:p>
    <w:p w14:paraId="2ED4D8A3" w14:textId="77777777" w:rsidR="001F691B" w:rsidRDefault="00F70A57">
      <w:pPr>
        <w:ind w:left="259" w:hanging="259"/>
      </w:pPr>
      <w:r>
        <w:rPr>
          <w:sz w:val="17"/>
        </w:rPr>
        <w:t>3. Agency for Healthcare Research and Quality. Plan-Do-Study-Act (PDSA) Directions and Examples. Health Literacy Universal Precautions Toolkit, 3rd ed. https://www.ahrq.gov/health-literacy/improve/precautions/tool2b.html</w:t>
      </w:r>
    </w:p>
    <w:p w14:paraId="3687A115" w14:textId="77777777" w:rsidR="001F691B" w:rsidRDefault="00F70A57">
      <w:pPr>
        <w:ind w:left="259" w:hanging="259"/>
      </w:pPr>
      <w:r>
        <w:rPr>
          <w:sz w:val="17"/>
        </w:rPr>
        <w:t>4. Agency for Healthcare Research and Quality. Ramping Up PDSA Cycles. EvidenceNOW Tools for Change. https://www.ahrq.gov/evidencenow/tools/ramping-up-pdsa.html</w:t>
      </w:r>
    </w:p>
    <w:sectPr w:rsidR="001F691B" w:rsidSect="00034616">
      <w:headerReference w:type="default" r:id="rId11"/>
      <w:footerReference w:type="default" r:id="rId12"/>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380FA" w14:textId="77777777" w:rsidR="00F26433" w:rsidRDefault="00F26433">
      <w:pPr>
        <w:spacing w:after="0" w:line="240" w:lineRule="auto"/>
      </w:pPr>
      <w:r>
        <w:separator/>
      </w:r>
    </w:p>
  </w:endnote>
  <w:endnote w:type="continuationSeparator" w:id="0">
    <w:p w14:paraId="5DAB9B33" w14:textId="77777777" w:rsidR="00F26433" w:rsidRDefault="00F264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9022C" w14:textId="5E6D3C83" w:rsidR="001F691B" w:rsidRDefault="00F70A57">
    <w:pPr>
      <w:pStyle w:val="Footer"/>
      <w:jc w:val="center"/>
    </w:pPr>
    <w:r>
      <w:fldChar w:fldCharType="begin"/>
    </w:r>
    <w:r>
      <w:instrText>PAGE</w:instrText>
    </w:r>
    <w:r>
      <w:fldChar w:fldCharType="separate"/>
    </w:r>
    <w:r w:rsidR="0084682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587AE" w14:textId="77777777" w:rsidR="00F26433" w:rsidRDefault="00F26433">
      <w:pPr>
        <w:spacing w:after="0" w:line="240" w:lineRule="auto"/>
      </w:pPr>
      <w:r>
        <w:separator/>
      </w:r>
    </w:p>
  </w:footnote>
  <w:footnote w:type="continuationSeparator" w:id="0">
    <w:p w14:paraId="04CA8341" w14:textId="77777777" w:rsidR="00F26433" w:rsidRDefault="00F264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7E8C8" w14:textId="77777777" w:rsidR="001F691B" w:rsidRDefault="00F70A57">
    <w:pPr>
      <w:pStyle w:val="Header"/>
      <w:jc w:val="right"/>
    </w:pPr>
    <w:r>
      <w:rPr>
        <w:b/>
        <w:color w:val="6B7280"/>
        <w:sz w:val="16"/>
      </w:rPr>
      <w:t>OFFICE CHAMPIONS | QUALITY IMPROVEMENT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06839540">
    <w:abstractNumId w:val="8"/>
  </w:num>
  <w:num w:numId="2" w16cid:durableId="166099784">
    <w:abstractNumId w:val="6"/>
  </w:num>
  <w:num w:numId="3" w16cid:durableId="536742843">
    <w:abstractNumId w:val="5"/>
  </w:num>
  <w:num w:numId="4" w16cid:durableId="2101640873">
    <w:abstractNumId w:val="4"/>
  </w:num>
  <w:num w:numId="5" w16cid:durableId="1506438274">
    <w:abstractNumId w:val="7"/>
  </w:num>
  <w:num w:numId="6" w16cid:durableId="1088381325">
    <w:abstractNumId w:val="3"/>
  </w:num>
  <w:num w:numId="7" w16cid:durableId="1675644595">
    <w:abstractNumId w:val="2"/>
  </w:num>
  <w:num w:numId="8" w16cid:durableId="1860116618">
    <w:abstractNumId w:val="1"/>
  </w:num>
  <w:num w:numId="9" w16cid:durableId="1788544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oNotDisplayPageBoundarie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F691B"/>
    <w:rsid w:val="0029639D"/>
    <w:rsid w:val="00326F90"/>
    <w:rsid w:val="007022E1"/>
    <w:rsid w:val="0084682A"/>
    <w:rsid w:val="008671AD"/>
    <w:rsid w:val="00AA1D8D"/>
    <w:rsid w:val="00B47730"/>
    <w:rsid w:val="00CB0664"/>
    <w:rsid w:val="00CE283D"/>
    <w:rsid w:val="00F26433"/>
    <w:rsid w:val="00F70A5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D19DAF7-3612-4BDF-A562-EF10A19E6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eastAsia="Aptos" w:hAnsi="Aptos"/>
      <w:sz w:val="20"/>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2F75B5"/>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7365D"/>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5dc2647-71b3-4c96-a573-0b4ea24b848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5CF1CCF66035C42AF2E1C3589F3A650" ma:contentTypeVersion="11" ma:contentTypeDescription="Create a new document." ma:contentTypeScope="" ma:versionID="4230b11b9d0d54826b41163618698941">
  <xsd:schema xmlns:xsd="http://www.w3.org/2001/XMLSchema" xmlns:xs="http://www.w3.org/2001/XMLSchema" xmlns:p="http://schemas.microsoft.com/office/2006/metadata/properties" xmlns:ns2="f5dc2647-71b3-4c96-a573-0b4ea24b8486" targetNamespace="http://schemas.microsoft.com/office/2006/metadata/properties" ma:root="true" ma:fieldsID="4e885a4f5934c84198ebe6bbb290d78a" ns2:_="">
    <xsd:import namespace="f5dc2647-71b3-4c96-a573-0b4ea24b848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dc2647-71b3-4c96-a573-0b4ea24b84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157a136-43c5-4c94-a19c-50cb202ee49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0B86B7-11EF-4594-A54B-F2481586B081}">
  <ds:schemaRefs>
    <ds:schemaRef ds:uri="http://schemas.microsoft.com/office/2006/metadata/properties"/>
    <ds:schemaRef ds:uri="http://schemas.microsoft.com/office/infopath/2007/PartnerControls"/>
    <ds:schemaRef ds:uri="f5dc2647-71b3-4c96-a573-0b4ea24b8486"/>
  </ds:schemaRefs>
</ds:datastoreItem>
</file>

<file path=customXml/itemProps2.xml><?xml version="1.0" encoding="utf-8"?>
<ds:datastoreItem xmlns:ds="http://schemas.openxmlformats.org/officeDocument/2006/customXml" ds:itemID="{111904CD-5BB4-4BDC-B1FA-B1CE3752A58F}">
  <ds:schemaRefs>
    <ds:schemaRef ds:uri="http://schemas.microsoft.com/sharepoint/v3/contenttype/forms"/>
  </ds:schemaRefs>
</ds:datastoreItem>
</file>

<file path=customXml/itemProps3.xml><?xml version="1.0" encoding="utf-8"?>
<ds:datastoreItem xmlns:ds="http://schemas.openxmlformats.org/officeDocument/2006/customXml" ds:itemID="{521B5D8A-8FE3-4E29-910E-FA08E32DF6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dc2647-71b3-4c96-a573-0b4ea24b84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1766</Words>
  <Characters>10069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11812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Action Plans and PDSA Cycles: A Practical Guide for Physician Offices</dc:title>
  <dc:subject>Quality improvement guide for adult immunization practice workflows</dc:subject>
  <dc:creator>Ashley Lemke</dc:creator>
  <cp:keywords/>
  <dc:description>generated by python-docx</dc:description>
  <cp:lastModifiedBy>JuliAnn Graham</cp:lastModifiedBy>
  <cp:revision>3</cp:revision>
  <dcterms:created xsi:type="dcterms:W3CDTF">2026-09-16T13:52:00Z</dcterms:created>
  <dcterms:modified xsi:type="dcterms:W3CDTF">2026-09-17T19:22:00Z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0x010100F5CF1CCF66035C42AF2E1C3589F3A650</vt:lpwstr>
  </property>
  <property fmtid="{D5CDD505-2E9C-101B-9397-08002B2CF9AE}" pid="3" name="Order">
    <vt:r8>9700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2" name="docLang">
    <vt:lpwstr>en</vt:lpwstr>
  </property>
</Properties>
</file>